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AB1F1">
      <w:pPr>
        <w:widowControl/>
        <w:rPr>
          <w:rFonts w:ascii="黑体" w:hAnsi="宋体" w:eastAsia="黑体" w:cs="宋体"/>
          <w:kern w:val="0"/>
          <w:sz w:val="32"/>
          <w:szCs w:val="32"/>
        </w:rPr>
      </w:pPr>
      <w:r>
        <w:rPr>
          <w:rFonts w:hint="eastAsia" w:ascii="黑体" w:hAnsi="宋体" w:eastAsia="黑体" w:cs="宋体"/>
          <w:kern w:val="0"/>
          <w:sz w:val="32"/>
          <w:szCs w:val="32"/>
        </w:rPr>
        <w:t>附件2</w:t>
      </w:r>
    </w:p>
    <w:p w14:paraId="593457B7">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六合区选调教师专业发展情况量化积分表</w:t>
      </w:r>
    </w:p>
    <w:tbl>
      <w:tblPr>
        <w:tblStyle w:val="4"/>
        <w:tblW w:w="985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453"/>
        <w:gridCol w:w="369"/>
        <w:gridCol w:w="863"/>
        <w:gridCol w:w="3480"/>
        <w:gridCol w:w="902"/>
        <w:gridCol w:w="283"/>
        <w:gridCol w:w="284"/>
        <w:gridCol w:w="567"/>
        <w:gridCol w:w="567"/>
      </w:tblGrid>
      <w:tr w14:paraId="1E5D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90" w:type="dxa"/>
            <w:noWrap w:val="0"/>
            <w:vAlign w:val="center"/>
          </w:tcPr>
          <w:p w14:paraId="059844F2">
            <w:pPr>
              <w:widowControl/>
              <w:jc w:val="center"/>
              <w:rPr>
                <w:rFonts w:ascii="宋体" w:hAnsi="宋体" w:cs="宋体"/>
                <w:kern w:val="0"/>
                <w:szCs w:val="21"/>
              </w:rPr>
            </w:pPr>
            <w:r>
              <w:rPr>
                <w:rFonts w:hint="eastAsia" w:ascii="宋体" w:hAnsi="宋体" w:cs="宋体"/>
                <w:kern w:val="0"/>
                <w:szCs w:val="21"/>
              </w:rPr>
              <w:t>姓名</w:t>
            </w:r>
          </w:p>
        </w:tc>
        <w:tc>
          <w:tcPr>
            <w:tcW w:w="1822" w:type="dxa"/>
            <w:gridSpan w:val="2"/>
            <w:noWrap w:val="0"/>
            <w:vAlign w:val="center"/>
          </w:tcPr>
          <w:p w14:paraId="483578FF">
            <w:pPr>
              <w:widowControl/>
              <w:jc w:val="center"/>
              <w:rPr>
                <w:rFonts w:ascii="宋体" w:hAnsi="宋体" w:cs="宋体"/>
                <w:kern w:val="0"/>
                <w:szCs w:val="21"/>
              </w:rPr>
            </w:pPr>
          </w:p>
        </w:tc>
        <w:tc>
          <w:tcPr>
            <w:tcW w:w="863" w:type="dxa"/>
            <w:noWrap w:val="0"/>
            <w:vAlign w:val="center"/>
          </w:tcPr>
          <w:p w14:paraId="75598802">
            <w:pPr>
              <w:widowControl/>
              <w:jc w:val="center"/>
              <w:rPr>
                <w:rFonts w:ascii="宋体" w:hAnsi="宋体" w:cs="宋体"/>
                <w:kern w:val="0"/>
                <w:szCs w:val="21"/>
              </w:rPr>
            </w:pPr>
            <w:r>
              <w:rPr>
                <w:rFonts w:hint="eastAsia" w:ascii="宋体" w:hAnsi="宋体" w:cs="宋体"/>
                <w:kern w:val="0"/>
                <w:szCs w:val="21"/>
              </w:rPr>
              <w:t>单位</w:t>
            </w:r>
          </w:p>
        </w:tc>
        <w:tc>
          <w:tcPr>
            <w:tcW w:w="3480" w:type="dxa"/>
            <w:noWrap w:val="0"/>
            <w:vAlign w:val="center"/>
          </w:tcPr>
          <w:p w14:paraId="04D932A7">
            <w:pPr>
              <w:widowControl/>
              <w:jc w:val="center"/>
              <w:rPr>
                <w:rFonts w:ascii="宋体" w:hAnsi="宋体" w:cs="宋体"/>
                <w:kern w:val="0"/>
                <w:szCs w:val="21"/>
              </w:rPr>
            </w:pPr>
          </w:p>
        </w:tc>
        <w:tc>
          <w:tcPr>
            <w:tcW w:w="1185" w:type="dxa"/>
            <w:gridSpan w:val="2"/>
            <w:noWrap w:val="0"/>
            <w:vAlign w:val="center"/>
          </w:tcPr>
          <w:p w14:paraId="45D683FD">
            <w:pPr>
              <w:widowControl/>
              <w:jc w:val="center"/>
              <w:rPr>
                <w:rFonts w:ascii="宋体" w:hAnsi="宋体" w:cs="宋体"/>
                <w:kern w:val="0"/>
                <w:szCs w:val="21"/>
              </w:rPr>
            </w:pPr>
            <w:r>
              <w:rPr>
                <w:rFonts w:hint="eastAsia" w:ascii="宋体" w:hAnsi="宋体" w:cs="宋体"/>
                <w:kern w:val="0"/>
                <w:szCs w:val="21"/>
              </w:rPr>
              <w:t>学科</w:t>
            </w:r>
          </w:p>
        </w:tc>
        <w:tc>
          <w:tcPr>
            <w:tcW w:w="1418" w:type="dxa"/>
            <w:gridSpan w:val="3"/>
            <w:noWrap w:val="0"/>
            <w:vAlign w:val="center"/>
          </w:tcPr>
          <w:p w14:paraId="11F9CB1D">
            <w:pPr>
              <w:widowControl/>
              <w:jc w:val="center"/>
              <w:rPr>
                <w:rFonts w:ascii="宋体" w:hAnsi="宋体" w:cs="宋体"/>
                <w:kern w:val="0"/>
                <w:szCs w:val="21"/>
              </w:rPr>
            </w:pPr>
          </w:p>
        </w:tc>
      </w:tr>
      <w:tr w14:paraId="7327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90" w:type="dxa"/>
            <w:noWrap w:val="0"/>
            <w:vAlign w:val="center"/>
          </w:tcPr>
          <w:p w14:paraId="2BDE7CF6">
            <w:pPr>
              <w:widowControl/>
              <w:spacing w:line="240" w:lineRule="exact"/>
              <w:jc w:val="center"/>
              <w:rPr>
                <w:rFonts w:ascii="宋体" w:hAnsi="宋体" w:cs="宋体"/>
                <w:kern w:val="0"/>
                <w:szCs w:val="21"/>
              </w:rPr>
            </w:pPr>
            <w:r>
              <w:rPr>
                <w:rFonts w:hint="eastAsia" w:ascii="宋体" w:hAnsi="宋体" w:cs="宋体"/>
                <w:kern w:val="0"/>
                <w:szCs w:val="21"/>
              </w:rPr>
              <w:t>评分项目</w:t>
            </w:r>
          </w:p>
        </w:tc>
        <w:tc>
          <w:tcPr>
            <w:tcW w:w="1822" w:type="dxa"/>
            <w:gridSpan w:val="2"/>
            <w:noWrap w:val="0"/>
            <w:vAlign w:val="center"/>
          </w:tcPr>
          <w:p w14:paraId="1A52BDEA">
            <w:pPr>
              <w:widowControl/>
              <w:spacing w:line="240" w:lineRule="exact"/>
              <w:jc w:val="center"/>
              <w:rPr>
                <w:rFonts w:ascii="宋体" w:hAnsi="宋体" w:cs="宋体"/>
                <w:kern w:val="0"/>
                <w:szCs w:val="21"/>
              </w:rPr>
            </w:pPr>
            <w:r>
              <w:rPr>
                <w:rFonts w:hint="eastAsia" w:ascii="宋体" w:hAnsi="宋体" w:cs="宋体"/>
                <w:kern w:val="0"/>
                <w:szCs w:val="21"/>
              </w:rPr>
              <w:t>评分内容</w:t>
            </w:r>
          </w:p>
        </w:tc>
        <w:tc>
          <w:tcPr>
            <w:tcW w:w="5245" w:type="dxa"/>
            <w:gridSpan w:val="3"/>
            <w:noWrap w:val="0"/>
            <w:vAlign w:val="center"/>
          </w:tcPr>
          <w:p w14:paraId="019C6510">
            <w:pPr>
              <w:widowControl/>
              <w:spacing w:line="240" w:lineRule="exact"/>
              <w:jc w:val="center"/>
              <w:rPr>
                <w:rFonts w:ascii="宋体" w:hAnsi="宋体" w:cs="宋体"/>
                <w:kern w:val="0"/>
                <w:szCs w:val="21"/>
              </w:rPr>
            </w:pPr>
            <w:r>
              <w:rPr>
                <w:rFonts w:hint="eastAsia" w:ascii="宋体" w:hAnsi="宋体" w:cs="宋体"/>
                <w:kern w:val="0"/>
                <w:szCs w:val="21"/>
              </w:rPr>
              <w:t>评　分　标　准</w:t>
            </w:r>
          </w:p>
        </w:tc>
        <w:tc>
          <w:tcPr>
            <w:tcW w:w="567" w:type="dxa"/>
            <w:gridSpan w:val="2"/>
            <w:noWrap w:val="0"/>
            <w:vAlign w:val="center"/>
          </w:tcPr>
          <w:p w14:paraId="50095A2E">
            <w:pPr>
              <w:widowControl/>
              <w:spacing w:line="240" w:lineRule="exact"/>
              <w:jc w:val="center"/>
              <w:rPr>
                <w:rFonts w:ascii="宋体" w:hAnsi="宋体" w:cs="宋体"/>
                <w:kern w:val="0"/>
                <w:szCs w:val="21"/>
              </w:rPr>
            </w:pPr>
            <w:r>
              <w:rPr>
                <w:rFonts w:hint="eastAsia" w:ascii="宋体" w:hAnsi="宋体" w:cs="宋体"/>
                <w:kern w:val="0"/>
                <w:szCs w:val="21"/>
              </w:rPr>
              <w:t>自评</w:t>
            </w:r>
          </w:p>
        </w:tc>
        <w:tc>
          <w:tcPr>
            <w:tcW w:w="567" w:type="dxa"/>
            <w:noWrap w:val="0"/>
            <w:vAlign w:val="center"/>
          </w:tcPr>
          <w:p w14:paraId="02C91CCA">
            <w:pPr>
              <w:widowControl/>
              <w:spacing w:line="240" w:lineRule="exact"/>
              <w:jc w:val="center"/>
              <w:rPr>
                <w:rFonts w:ascii="宋体" w:hAnsi="宋体" w:cs="宋体"/>
                <w:kern w:val="0"/>
                <w:szCs w:val="21"/>
              </w:rPr>
            </w:pPr>
            <w:r>
              <w:rPr>
                <w:rFonts w:hint="eastAsia" w:ascii="宋体" w:hAnsi="宋体" w:cs="宋体"/>
                <w:kern w:val="0"/>
                <w:szCs w:val="21"/>
              </w:rPr>
              <w:t>校评</w:t>
            </w:r>
          </w:p>
        </w:tc>
        <w:tc>
          <w:tcPr>
            <w:tcW w:w="567" w:type="dxa"/>
            <w:noWrap w:val="0"/>
            <w:vAlign w:val="center"/>
          </w:tcPr>
          <w:p w14:paraId="4E0ACA54">
            <w:pPr>
              <w:widowControl/>
              <w:spacing w:line="240" w:lineRule="exact"/>
              <w:jc w:val="center"/>
              <w:rPr>
                <w:rFonts w:ascii="宋体" w:hAnsi="宋体" w:cs="宋体"/>
                <w:kern w:val="0"/>
                <w:szCs w:val="21"/>
              </w:rPr>
            </w:pPr>
            <w:r>
              <w:rPr>
                <w:rFonts w:hint="eastAsia" w:ascii="宋体" w:hAnsi="宋体" w:cs="宋体"/>
                <w:kern w:val="0"/>
                <w:szCs w:val="21"/>
              </w:rPr>
              <w:t>备注</w:t>
            </w:r>
          </w:p>
        </w:tc>
      </w:tr>
      <w:tr w14:paraId="0C0B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exact"/>
        </w:trPr>
        <w:tc>
          <w:tcPr>
            <w:tcW w:w="1090" w:type="dxa"/>
            <w:vMerge w:val="restart"/>
            <w:noWrap w:val="0"/>
            <w:vAlign w:val="center"/>
          </w:tcPr>
          <w:p w14:paraId="5E86B1C6">
            <w:pPr>
              <w:jc w:val="center"/>
              <w:rPr>
                <w:rFonts w:ascii="宋体" w:hAnsi="宋体" w:cs="宋体"/>
                <w:kern w:val="0"/>
                <w:szCs w:val="21"/>
              </w:rPr>
            </w:pPr>
            <w:r>
              <w:rPr>
                <w:rFonts w:hint="eastAsia" w:ascii="宋体" w:hAnsi="宋体" w:cs="宋体"/>
                <w:kern w:val="0"/>
                <w:szCs w:val="21"/>
              </w:rPr>
              <w:t>工作量</w:t>
            </w:r>
          </w:p>
        </w:tc>
        <w:tc>
          <w:tcPr>
            <w:tcW w:w="1822" w:type="dxa"/>
            <w:gridSpan w:val="2"/>
            <w:noWrap w:val="0"/>
            <w:vAlign w:val="center"/>
          </w:tcPr>
          <w:p w14:paraId="65E2A5EB">
            <w:pPr>
              <w:widowControl/>
              <w:rPr>
                <w:rFonts w:ascii="宋体" w:hAnsi="宋体" w:cs="宋体"/>
                <w:kern w:val="0"/>
                <w:szCs w:val="21"/>
              </w:rPr>
            </w:pPr>
            <w:r>
              <w:rPr>
                <w:rFonts w:hint="eastAsia" w:ascii="宋体" w:hAnsi="宋体" w:cs="宋体"/>
                <w:kern w:val="0"/>
                <w:szCs w:val="21"/>
              </w:rPr>
              <w:t>1.班主任</w:t>
            </w:r>
          </w:p>
        </w:tc>
        <w:tc>
          <w:tcPr>
            <w:tcW w:w="5245" w:type="dxa"/>
            <w:gridSpan w:val="3"/>
            <w:noWrap w:val="0"/>
            <w:vAlign w:val="center"/>
          </w:tcPr>
          <w:p w14:paraId="3816BDE5">
            <w:pPr>
              <w:widowControl/>
              <w:rPr>
                <w:rFonts w:ascii="宋体" w:hAnsi="宋体" w:cs="宋体"/>
                <w:kern w:val="0"/>
                <w:szCs w:val="21"/>
              </w:rPr>
            </w:pPr>
            <w:r>
              <w:rPr>
                <w:rFonts w:hint="eastAsia" w:ascii="宋体" w:hAnsi="宋体" w:cs="宋体"/>
                <w:kern w:val="0"/>
                <w:szCs w:val="21"/>
              </w:rPr>
              <w:t>班主任   10分/学年</w:t>
            </w:r>
          </w:p>
        </w:tc>
        <w:tc>
          <w:tcPr>
            <w:tcW w:w="567" w:type="dxa"/>
            <w:gridSpan w:val="2"/>
            <w:noWrap w:val="0"/>
            <w:vAlign w:val="center"/>
          </w:tcPr>
          <w:p w14:paraId="73E4AA95">
            <w:pPr>
              <w:widowControl/>
              <w:rPr>
                <w:rFonts w:ascii="宋体" w:hAnsi="宋体" w:cs="宋体"/>
                <w:kern w:val="0"/>
                <w:szCs w:val="21"/>
              </w:rPr>
            </w:pPr>
          </w:p>
        </w:tc>
        <w:tc>
          <w:tcPr>
            <w:tcW w:w="567" w:type="dxa"/>
            <w:noWrap w:val="0"/>
            <w:vAlign w:val="center"/>
          </w:tcPr>
          <w:p w14:paraId="66833805">
            <w:pPr>
              <w:widowControl/>
              <w:rPr>
                <w:rFonts w:ascii="宋体" w:hAnsi="宋体" w:cs="宋体"/>
                <w:kern w:val="0"/>
                <w:szCs w:val="21"/>
              </w:rPr>
            </w:pPr>
          </w:p>
        </w:tc>
        <w:tc>
          <w:tcPr>
            <w:tcW w:w="567" w:type="dxa"/>
            <w:noWrap w:val="0"/>
            <w:vAlign w:val="center"/>
          </w:tcPr>
          <w:p w14:paraId="4CA6E541">
            <w:pPr>
              <w:widowControl/>
              <w:rPr>
                <w:rFonts w:ascii="宋体" w:hAnsi="宋体" w:cs="宋体"/>
                <w:kern w:val="0"/>
                <w:szCs w:val="21"/>
              </w:rPr>
            </w:pPr>
          </w:p>
        </w:tc>
      </w:tr>
      <w:tr w14:paraId="294E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090" w:type="dxa"/>
            <w:vMerge w:val="continue"/>
            <w:noWrap w:val="0"/>
            <w:vAlign w:val="center"/>
          </w:tcPr>
          <w:p w14:paraId="5B302E44">
            <w:pPr>
              <w:widowControl/>
              <w:jc w:val="center"/>
              <w:rPr>
                <w:rFonts w:ascii="宋体" w:hAnsi="宋体" w:cs="宋体"/>
                <w:kern w:val="0"/>
                <w:szCs w:val="21"/>
              </w:rPr>
            </w:pPr>
          </w:p>
        </w:tc>
        <w:tc>
          <w:tcPr>
            <w:tcW w:w="1822" w:type="dxa"/>
            <w:gridSpan w:val="2"/>
            <w:noWrap w:val="0"/>
            <w:vAlign w:val="center"/>
          </w:tcPr>
          <w:p w14:paraId="38045EAB">
            <w:pPr>
              <w:widowControl/>
              <w:rPr>
                <w:rFonts w:ascii="宋体" w:hAnsi="宋体" w:cs="宋体"/>
                <w:kern w:val="0"/>
                <w:szCs w:val="21"/>
              </w:rPr>
            </w:pPr>
            <w:r>
              <w:rPr>
                <w:rFonts w:hint="eastAsia" w:ascii="宋体" w:hAnsi="宋体" w:cs="宋体"/>
                <w:kern w:val="0"/>
                <w:szCs w:val="21"/>
              </w:rPr>
              <w:t>2.学科教师</w:t>
            </w:r>
          </w:p>
        </w:tc>
        <w:tc>
          <w:tcPr>
            <w:tcW w:w="5245" w:type="dxa"/>
            <w:gridSpan w:val="3"/>
            <w:noWrap w:val="0"/>
            <w:vAlign w:val="center"/>
          </w:tcPr>
          <w:p w14:paraId="2FBD53F0">
            <w:pPr>
              <w:widowControl/>
              <w:rPr>
                <w:rFonts w:ascii="宋体" w:hAnsi="宋体" w:cs="宋体"/>
                <w:kern w:val="0"/>
                <w:szCs w:val="21"/>
              </w:rPr>
            </w:pPr>
            <w:r>
              <w:rPr>
                <w:rFonts w:hint="eastAsia" w:ascii="宋体" w:hAnsi="宋体" w:cs="宋体"/>
                <w:kern w:val="0"/>
                <w:szCs w:val="21"/>
              </w:rPr>
              <w:t>满课时工作量   10分/学年</w:t>
            </w:r>
          </w:p>
        </w:tc>
        <w:tc>
          <w:tcPr>
            <w:tcW w:w="567" w:type="dxa"/>
            <w:gridSpan w:val="2"/>
            <w:noWrap w:val="0"/>
            <w:vAlign w:val="center"/>
          </w:tcPr>
          <w:p w14:paraId="4F735F56">
            <w:pPr>
              <w:widowControl/>
              <w:rPr>
                <w:rFonts w:ascii="宋体" w:hAnsi="宋体" w:cs="宋体"/>
                <w:kern w:val="0"/>
                <w:szCs w:val="21"/>
              </w:rPr>
            </w:pPr>
          </w:p>
        </w:tc>
        <w:tc>
          <w:tcPr>
            <w:tcW w:w="567" w:type="dxa"/>
            <w:noWrap w:val="0"/>
            <w:vAlign w:val="center"/>
          </w:tcPr>
          <w:p w14:paraId="7F1B72CF">
            <w:pPr>
              <w:widowControl/>
              <w:rPr>
                <w:rFonts w:ascii="宋体" w:hAnsi="宋体" w:cs="宋体"/>
                <w:kern w:val="0"/>
                <w:szCs w:val="21"/>
              </w:rPr>
            </w:pPr>
          </w:p>
        </w:tc>
        <w:tc>
          <w:tcPr>
            <w:tcW w:w="567" w:type="dxa"/>
            <w:noWrap w:val="0"/>
            <w:vAlign w:val="center"/>
          </w:tcPr>
          <w:p w14:paraId="421E80DF">
            <w:pPr>
              <w:widowControl/>
              <w:rPr>
                <w:rFonts w:ascii="宋体" w:hAnsi="宋体" w:cs="宋体"/>
                <w:kern w:val="0"/>
                <w:szCs w:val="21"/>
              </w:rPr>
            </w:pPr>
          </w:p>
        </w:tc>
      </w:tr>
      <w:tr w14:paraId="26C0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14:paraId="624405AF">
            <w:pPr>
              <w:widowControl/>
              <w:jc w:val="center"/>
              <w:rPr>
                <w:rFonts w:ascii="宋体" w:hAnsi="宋体" w:cs="宋体"/>
                <w:kern w:val="0"/>
                <w:szCs w:val="21"/>
              </w:rPr>
            </w:pPr>
            <w:r>
              <w:rPr>
                <w:rFonts w:hint="eastAsia" w:ascii="宋体" w:hAnsi="宋体" w:cs="宋体"/>
                <w:kern w:val="0"/>
                <w:szCs w:val="21"/>
              </w:rPr>
              <w:t>基本素养</w:t>
            </w:r>
          </w:p>
        </w:tc>
        <w:tc>
          <w:tcPr>
            <w:tcW w:w="1822" w:type="dxa"/>
            <w:gridSpan w:val="2"/>
            <w:noWrap w:val="0"/>
            <w:vAlign w:val="center"/>
          </w:tcPr>
          <w:p w14:paraId="43706156">
            <w:pPr>
              <w:widowControl/>
              <w:rPr>
                <w:rFonts w:ascii="宋体" w:hAnsi="宋体" w:cs="宋体"/>
                <w:kern w:val="0"/>
                <w:szCs w:val="21"/>
              </w:rPr>
            </w:pPr>
            <w:r>
              <w:rPr>
                <w:rFonts w:hint="eastAsia" w:ascii="宋体" w:hAnsi="宋体" w:cs="宋体"/>
                <w:kern w:val="0"/>
                <w:szCs w:val="21"/>
              </w:rPr>
              <w:t>3.学历</w:t>
            </w:r>
          </w:p>
        </w:tc>
        <w:tc>
          <w:tcPr>
            <w:tcW w:w="5245" w:type="dxa"/>
            <w:gridSpan w:val="3"/>
            <w:noWrap w:val="0"/>
            <w:vAlign w:val="center"/>
          </w:tcPr>
          <w:p w14:paraId="63E30E05">
            <w:pPr>
              <w:widowControl/>
              <w:rPr>
                <w:rFonts w:ascii="宋体" w:hAnsi="宋体" w:cs="宋体"/>
                <w:kern w:val="0"/>
                <w:szCs w:val="21"/>
              </w:rPr>
            </w:pPr>
            <w:r>
              <w:rPr>
                <w:rFonts w:hint="eastAsia" w:ascii="宋体" w:hAnsi="宋体" w:cs="宋体"/>
                <w:kern w:val="0"/>
                <w:szCs w:val="21"/>
              </w:rPr>
              <w:t>①本科2分；②在职研究生3分；③研究生4分</w:t>
            </w:r>
          </w:p>
        </w:tc>
        <w:tc>
          <w:tcPr>
            <w:tcW w:w="567" w:type="dxa"/>
            <w:gridSpan w:val="2"/>
            <w:noWrap w:val="0"/>
            <w:vAlign w:val="center"/>
          </w:tcPr>
          <w:p w14:paraId="2FC624FF">
            <w:pPr>
              <w:widowControl/>
              <w:rPr>
                <w:rFonts w:ascii="宋体" w:hAnsi="宋体" w:cs="宋体"/>
                <w:kern w:val="0"/>
                <w:szCs w:val="21"/>
              </w:rPr>
            </w:pPr>
          </w:p>
        </w:tc>
        <w:tc>
          <w:tcPr>
            <w:tcW w:w="567" w:type="dxa"/>
            <w:noWrap w:val="0"/>
            <w:vAlign w:val="center"/>
          </w:tcPr>
          <w:p w14:paraId="5DC43CCC">
            <w:pPr>
              <w:widowControl/>
              <w:rPr>
                <w:rFonts w:ascii="宋体" w:hAnsi="宋体" w:cs="宋体"/>
                <w:kern w:val="0"/>
                <w:szCs w:val="21"/>
              </w:rPr>
            </w:pPr>
          </w:p>
        </w:tc>
        <w:tc>
          <w:tcPr>
            <w:tcW w:w="567" w:type="dxa"/>
            <w:noWrap w:val="0"/>
            <w:vAlign w:val="center"/>
          </w:tcPr>
          <w:p w14:paraId="6808F07F">
            <w:pPr>
              <w:widowControl/>
              <w:rPr>
                <w:rFonts w:ascii="宋体" w:hAnsi="宋体" w:cs="宋体"/>
                <w:kern w:val="0"/>
                <w:szCs w:val="21"/>
              </w:rPr>
            </w:pPr>
          </w:p>
        </w:tc>
      </w:tr>
      <w:tr w14:paraId="4D2D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3A3D884C">
            <w:pPr>
              <w:widowControl/>
              <w:jc w:val="center"/>
              <w:rPr>
                <w:rFonts w:ascii="宋体" w:hAnsi="宋体" w:cs="宋体"/>
                <w:kern w:val="0"/>
                <w:szCs w:val="21"/>
              </w:rPr>
            </w:pPr>
          </w:p>
        </w:tc>
        <w:tc>
          <w:tcPr>
            <w:tcW w:w="1822" w:type="dxa"/>
            <w:gridSpan w:val="2"/>
            <w:noWrap w:val="0"/>
            <w:vAlign w:val="center"/>
          </w:tcPr>
          <w:p w14:paraId="5C6CBAEF">
            <w:pPr>
              <w:widowControl/>
              <w:rPr>
                <w:rFonts w:ascii="宋体" w:hAnsi="宋体" w:cs="宋体"/>
                <w:kern w:val="0"/>
                <w:szCs w:val="21"/>
              </w:rPr>
            </w:pPr>
            <w:r>
              <w:rPr>
                <w:rFonts w:hint="eastAsia" w:ascii="宋体" w:hAnsi="宋体" w:cs="宋体"/>
                <w:kern w:val="0"/>
                <w:szCs w:val="21"/>
              </w:rPr>
              <w:t>4.职称</w:t>
            </w:r>
          </w:p>
        </w:tc>
        <w:tc>
          <w:tcPr>
            <w:tcW w:w="5245" w:type="dxa"/>
            <w:gridSpan w:val="3"/>
            <w:noWrap w:val="0"/>
            <w:vAlign w:val="center"/>
          </w:tcPr>
          <w:p w14:paraId="5C072C2E">
            <w:pPr>
              <w:widowControl/>
              <w:rPr>
                <w:rFonts w:ascii="宋体" w:hAnsi="宋体" w:cs="宋体"/>
                <w:kern w:val="0"/>
                <w:szCs w:val="21"/>
              </w:rPr>
            </w:pPr>
            <w:r>
              <w:rPr>
                <w:rFonts w:hint="eastAsia" w:ascii="宋体" w:hAnsi="宋体" w:cs="宋体"/>
                <w:kern w:val="0"/>
                <w:szCs w:val="21"/>
              </w:rPr>
              <w:t>①初级1分；②中级2分；③高级3分</w:t>
            </w:r>
          </w:p>
        </w:tc>
        <w:tc>
          <w:tcPr>
            <w:tcW w:w="567" w:type="dxa"/>
            <w:gridSpan w:val="2"/>
            <w:noWrap w:val="0"/>
            <w:vAlign w:val="center"/>
          </w:tcPr>
          <w:p w14:paraId="72D970E6">
            <w:pPr>
              <w:widowControl/>
              <w:rPr>
                <w:rFonts w:ascii="宋体" w:hAnsi="宋体" w:cs="宋体"/>
                <w:kern w:val="0"/>
                <w:szCs w:val="21"/>
              </w:rPr>
            </w:pPr>
          </w:p>
        </w:tc>
        <w:tc>
          <w:tcPr>
            <w:tcW w:w="567" w:type="dxa"/>
            <w:noWrap w:val="0"/>
            <w:vAlign w:val="center"/>
          </w:tcPr>
          <w:p w14:paraId="390EDF40">
            <w:pPr>
              <w:widowControl/>
              <w:rPr>
                <w:rFonts w:ascii="宋体" w:hAnsi="宋体" w:cs="宋体"/>
                <w:kern w:val="0"/>
                <w:szCs w:val="21"/>
              </w:rPr>
            </w:pPr>
          </w:p>
        </w:tc>
        <w:tc>
          <w:tcPr>
            <w:tcW w:w="567" w:type="dxa"/>
            <w:noWrap w:val="0"/>
            <w:vAlign w:val="center"/>
          </w:tcPr>
          <w:p w14:paraId="7EC12D12">
            <w:pPr>
              <w:widowControl/>
              <w:rPr>
                <w:rFonts w:ascii="宋体" w:hAnsi="宋体" w:cs="宋体"/>
                <w:kern w:val="0"/>
                <w:szCs w:val="21"/>
              </w:rPr>
            </w:pPr>
          </w:p>
        </w:tc>
      </w:tr>
      <w:tr w14:paraId="63AE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noWrap w:val="0"/>
            <w:vAlign w:val="center"/>
          </w:tcPr>
          <w:p w14:paraId="12AFBEE2">
            <w:pPr>
              <w:widowControl/>
              <w:jc w:val="center"/>
              <w:rPr>
                <w:rFonts w:ascii="宋体" w:hAnsi="宋体" w:cs="宋体"/>
                <w:kern w:val="0"/>
                <w:szCs w:val="21"/>
              </w:rPr>
            </w:pPr>
            <w:r>
              <w:rPr>
                <w:rFonts w:hint="eastAsia" w:ascii="宋体" w:hAnsi="宋体" w:cs="宋体"/>
                <w:kern w:val="0"/>
                <w:szCs w:val="21"/>
              </w:rPr>
              <w:t>师德修养</w:t>
            </w:r>
          </w:p>
        </w:tc>
        <w:tc>
          <w:tcPr>
            <w:tcW w:w="1822" w:type="dxa"/>
            <w:gridSpan w:val="2"/>
            <w:noWrap w:val="0"/>
            <w:vAlign w:val="center"/>
          </w:tcPr>
          <w:p w14:paraId="3E94629C">
            <w:pPr>
              <w:widowControl/>
              <w:rPr>
                <w:rFonts w:ascii="宋体" w:hAnsi="宋体" w:cs="宋体"/>
                <w:kern w:val="0"/>
                <w:szCs w:val="21"/>
              </w:rPr>
            </w:pPr>
            <w:r>
              <w:rPr>
                <w:rFonts w:hint="eastAsia" w:ascii="宋体" w:hAnsi="宋体" w:cs="宋体"/>
                <w:kern w:val="0"/>
                <w:szCs w:val="21"/>
              </w:rPr>
              <w:t>5.师德</w:t>
            </w:r>
          </w:p>
        </w:tc>
        <w:tc>
          <w:tcPr>
            <w:tcW w:w="5245" w:type="dxa"/>
            <w:gridSpan w:val="3"/>
            <w:noWrap w:val="0"/>
            <w:vAlign w:val="center"/>
          </w:tcPr>
          <w:p w14:paraId="797FED79">
            <w:pPr>
              <w:widowControl/>
              <w:rPr>
                <w:rFonts w:ascii="宋体" w:hAnsi="宋体" w:cs="宋体"/>
                <w:kern w:val="0"/>
                <w:szCs w:val="21"/>
              </w:rPr>
            </w:pPr>
            <w:r>
              <w:rPr>
                <w:rFonts w:hint="eastAsia" w:ascii="宋体" w:hAnsi="宋体" w:cs="宋体"/>
                <w:kern w:val="0"/>
                <w:szCs w:val="21"/>
              </w:rPr>
              <w:t>①在学校师德考核中获优秀20分；合格10分</w:t>
            </w:r>
          </w:p>
        </w:tc>
        <w:tc>
          <w:tcPr>
            <w:tcW w:w="567" w:type="dxa"/>
            <w:gridSpan w:val="2"/>
            <w:noWrap w:val="0"/>
            <w:vAlign w:val="center"/>
          </w:tcPr>
          <w:p w14:paraId="4B3A7571">
            <w:pPr>
              <w:widowControl/>
              <w:rPr>
                <w:rFonts w:ascii="宋体" w:hAnsi="宋体" w:cs="宋体"/>
                <w:kern w:val="0"/>
                <w:szCs w:val="21"/>
              </w:rPr>
            </w:pPr>
          </w:p>
        </w:tc>
        <w:tc>
          <w:tcPr>
            <w:tcW w:w="567" w:type="dxa"/>
            <w:noWrap w:val="0"/>
            <w:vAlign w:val="center"/>
          </w:tcPr>
          <w:p w14:paraId="56E5899C">
            <w:pPr>
              <w:widowControl/>
              <w:rPr>
                <w:rFonts w:ascii="宋体" w:hAnsi="宋体" w:cs="宋体"/>
                <w:kern w:val="0"/>
                <w:szCs w:val="21"/>
              </w:rPr>
            </w:pPr>
          </w:p>
        </w:tc>
        <w:tc>
          <w:tcPr>
            <w:tcW w:w="567" w:type="dxa"/>
            <w:noWrap w:val="0"/>
            <w:vAlign w:val="center"/>
          </w:tcPr>
          <w:p w14:paraId="00D617D0">
            <w:pPr>
              <w:widowControl/>
              <w:rPr>
                <w:rFonts w:ascii="宋体" w:hAnsi="宋体" w:cs="宋体"/>
                <w:kern w:val="0"/>
                <w:szCs w:val="21"/>
              </w:rPr>
            </w:pPr>
          </w:p>
        </w:tc>
      </w:tr>
      <w:tr w14:paraId="735C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14:paraId="2536AD3B">
            <w:pPr>
              <w:widowControl/>
              <w:jc w:val="center"/>
              <w:rPr>
                <w:rFonts w:ascii="宋体" w:hAnsi="宋体" w:cs="宋体"/>
                <w:kern w:val="0"/>
                <w:szCs w:val="21"/>
              </w:rPr>
            </w:pPr>
            <w:r>
              <w:rPr>
                <w:rFonts w:hint="eastAsia" w:ascii="宋体" w:hAnsi="宋体" w:cs="宋体"/>
                <w:kern w:val="0"/>
                <w:szCs w:val="21"/>
              </w:rPr>
              <w:t>专业技能</w:t>
            </w:r>
          </w:p>
        </w:tc>
        <w:tc>
          <w:tcPr>
            <w:tcW w:w="1822" w:type="dxa"/>
            <w:gridSpan w:val="2"/>
            <w:noWrap w:val="0"/>
            <w:vAlign w:val="center"/>
          </w:tcPr>
          <w:p w14:paraId="379F3CEC">
            <w:pPr>
              <w:widowControl/>
              <w:rPr>
                <w:rFonts w:ascii="宋体" w:hAnsi="宋体" w:cs="宋体"/>
                <w:kern w:val="0"/>
                <w:szCs w:val="21"/>
              </w:rPr>
            </w:pPr>
            <w:r>
              <w:rPr>
                <w:rFonts w:hint="eastAsia" w:ascii="宋体" w:hAnsi="宋体" w:cs="宋体"/>
                <w:kern w:val="0"/>
                <w:szCs w:val="21"/>
              </w:rPr>
              <w:t>6.公开课（讲座）</w:t>
            </w:r>
          </w:p>
        </w:tc>
        <w:tc>
          <w:tcPr>
            <w:tcW w:w="5245" w:type="dxa"/>
            <w:gridSpan w:val="3"/>
            <w:noWrap w:val="0"/>
            <w:vAlign w:val="center"/>
          </w:tcPr>
          <w:p w14:paraId="3CF9F4D5">
            <w:pPr>
              <w:widowControl/>
              <w:rPr>
                <w:rFonts w:ascii="宋体" w:hAnsi="宋体" w:cs="宋体"/>
                <w:kern w:val="0"/>
                <w:szCs w:val="21"/>
              </w:rPr>
            </w:pPr>
            <w:r>
              <w:rPr>
                <w:rFonts w:hint="eastAsia" w:ascii="宋体" w:hAnsi="宋体" w:cs="宋体"/>
                <w:kern w:val="0"/>
                <w:szCs w:val="21"/>
              </w:rPr>
              <w:t>①校级1分/次；②区级2分/次；③市级以上4分/次</w:t>
            </w:r>
          </w:p>
        </w:tc>
        <w:tc>
          <w:tcPr>
            <w:tcW w:w="567" w:type="dxa"/>
            <w:gridSpan w:val="2"/>
            <w:noWrap w:val="0"/>
            <w:vAlign w:val="center"/>
          </w:tcPr>
          <w:p w14:paraId="32651AAE">
            <w:pPr>
              <w:widowControl/>
              <w:rPr>
                <w:rFonts w:ascii="宋体" w:hAnsi="宋体" w:cs="宋体"/>
                <w:kern w:val="0"/>
                <w:szCs w:val="21"/>
              </w:rPr>
            </w:pPr>
          </w:p>
        </w:tc>
        <w:tc>
          <w:tcPr>
            <w:tcW w:w="567" w:type="dxa"/>
            <w:noWrap w:val="0"/>
            <w:vAlign w:val="center"/>
          </w:tcPr>
          <w:p w14:paraId="0B746056">
            <w:pPr>
              <w:widowControl/>
              <w:rPr>
                <w:rFonts w:ascii="宋体" w:hAnsi="宋体" w:cs="宋体"/>
                <w:kern w:val="0"/>
                <w:szCs w:val="21"/>
              </w:rPr>
            </w:pPr>
          </w:p>
        </w:tc>
        <w:tc>
          <w:tcPr>
            <w:tcW w:w="567" w:type="dxa"/>
            <w:noWrap w:val="0"/>
            <w:vAlign w:val="center"/>
          </w:tcPr>
          <w:p w14:paraId="5853118F">
            <w:pPr>
              <w:widowControl/>
              <w:rPr>
                <w:rFonts w:ascii="宋体" w:hAnsi="宋体" w:cs="宋体"/>
                <w:kern w:val="0"/>
                <w:szCs w:val="21"/>
              </w:rPr>
            </w:pPr>
          </w:p>
        </w:tc>
      </w:tr>
      <w:tr w14:paraId="5CA3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4344BB29">
            <w:pPr>
              <w:widowControl/>
              <w:jc w:val="center"/>
              <w:rPr>
                <w:rFonts w:ascii="宋体" w:hAnsi="宋体" w:cs="宋体"/>
                <w:kern w:val="0"/>
                <w:szCs w:val="21"/>
              </w:rPr>
            </w:pPr>
          </w:p>
        </w:tc>
        <w:tc>
          <w:tcPr>
            <w:tcW w:w="1822" w:type="dxa"/>
            <w:gridSpan w:val="2"/>
            <w:noWrap w:val="0"/>
            <w:vAlign w:val="center"/>
          </w:tcPr>
          <w:p w14:paraId="3DE8F20E">
            <w:pPr>
              <w:widowControl/>
              <w:rPr>
                <w:rFonts w:ascii="宋体" w:hAnsi="宋体" w:cs="宋体"/>
                <w:kern w:val="0"/>
                <w:szCs w:val="21"/>
              </w:rPr>
            </w:pPr>
            <w:r>
              <w:rPr>
                <w:rFonts w:hint="eastAsia" w:ascii="宋体" w:hAnsi="宋体" w:cs="宋体"/>
                <w:kern w:val="0"/>
                <w:szCs w:val="21"/>
              </w:rPr>
              <w:t>7.作业设计</w:t>
            </w:r>
          </w:p>
        </w:tc>
        <w:tc>
          <w:tcPr>
            <w:tcW w:w="5245" w:type="dxa"/>
            <w:gridSpan w:val="3"/>
            <w:noWrap w:val="0"/>
            <w:vAlign w:val="center"/>
          </w:tcPr>
          <w:p w14:paraId="12F607ED">
            <w:pPr>
              <w:widowControl/>
              <w:rPr>
                <w:rFonts w:ascii="宋体" w:hAnsi="宋体" w:cs="宋体"/>
                <w:kern w:val="0"/>
                <w:szCs w:val="21"/>
              </w:rPr>
            </w:pPr>
            <w:r>
              <w:rPr>
                <w:rFonts w:hint="eastAsia" w:ascii="宋体" w:hAnsi="宋体" w:cs="宋体"/>
                <w:kern w:val="0"/>
                <w:szCs w:val="21"/>
              </w:rPr>
              <w:t>①获得A等级的5分/次；②获得B等级的2分/次</w:t>
            </w:r>
            <w:r>
              <w:rPr>
                <w:rFonts w:ascii="宋体" w:hAnsi="宋体" w:cs="宋体"/>
                <w:kern w:val="0"/>
                <w:szCs w:val="21"/>
              </w:rPr>
              <w:t xml:space="preserve"> </w:t>
            </w:r>
          </w:p>
        </w:tc>
        <w:tc>
          <w:tcPr>
            <w:tcW w:w="567" w:type="dxa"/>
            <w:gridSpan w:val="2"/>
            <w:noWrap w:val="0"/>
            <w:vAlign w:val="center"/>
          </w:tcPr>
          <w:p w14:paraId="79A68AC6">
            <w:pPr>
              <w:widowControl/>
              <w:rPr>
                <w:rFonts w:ascii="宋体" w:hAnsi="宋体" w:cs="宋体"/>
                <w:kern w:val="0"/>
                <w:szCs w:val="21"/>
              </w:rPr>
            </w:pPr>
          </w:p>
        </w:tc>
        <w:tc>
          <w:tcPr>
            <w:tcW w:w="567" w:type="dxa"/>
            <w:noWrap w:val="0"/>
            <w:vAlign w:val="center"/>
          </w:tcPr>
          <w:p w14:paraId="1E40F920">
            <w:pPr>
              <w:widowControl/>
              <w:rPr>
                <w:rFonts w:ascii="宋体" w:hAnsi="宋体" w:cs="宋体"/>
                <w:kern w:val="0"/>
                <w:szCs w:val="21"/>
              </w:rPr>
            </w:pPr>
          </w:p>
        </w:tc>
        <w:tc>
          <w:tcPr>
            <w:tcW w:w="567" w:type="dxa"/>
            <w:noWrap w:val="0"/>
            <w:vAlign w:val="center"/>
          </w:tcPr>
          <w:p w14:paraId="0E5D3C3C">
            <w:pPr>
              <w:widowControl/>
              <w:rPr>
                <w:rFonts w:ascii="宋体" w:hAnsi="宋体" w:cs="宋体"/>
                <w:kern w:val="0"/>
                <w:szCs w:val="21"/>
              </w:rPr>
            </w:pPr>
          </w:p>
        </w:tc>
      </w:tr>
      <w:tr w14:paraId="6C2F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613351CE">
            <w:pPr>
              <w:widowControl/>
              <w:jc w:val="center"/>
              <w:rPr>
                <w:rFonts w:ascii="宋体" w:hAnsi="宋体" w:cs="宋体"/>
                <w:kern w:val="0"/>
                <w:szCs w:val="21"/>
              </w:rPr>
            </w:pPr>
          </w:p>
        </w:tc>
        <w:tc>
          <w:tcPr>
            <w:tcW w:w="1822" w:type="dxa"/>
            <w:gridSpan w:val="2"/>
            <w:vMerge w:val="restart"/>
            <w:noWrap w:val="0"/>
            <w:vAlign w:val="center"/>
          </w:tcPr>
          <w:p w14:paraId="2E26C58C">
            <w:pPr>
              <w:widowControl/>
              <w:rPr>
                <w:rFonts w:ascii="宋体" w:hAnsi="宋体" w:cs="宋体"/>
                <w:kern w:val="0"/>
                <w:szCs w:val="21"/>
              </w:rPr>
            </w:pPr>
            <w:r>
              <w:rPr>
                <w:rFonts w:hint="eastAsia" w:ascii="宋体" w:hAnsi="宋体" w:cs="宋体"/>
                <w:kern w:val="0"/>
                <w:szCs w:val="21"/>
              </w:rPr>
              <w:t>8.专业竞赛</w:t>
            </w:r>
          </w:p>
        </w:tc>
        <w:tc>
          <w:tcPr>
            <w:tcW w:w="5245" w:type="dxa"/>
            <w:gridSpan w:val="3"/>
            <w:noWrap w:val="0"/>
            <w:vAlign w:val="center"/>
          </w:tcPr>
          <w:p w14:paraId="77DC667F">
            <w:pPr>
              <w:widowControl/>
              <w:rPr>
                <w:rFonts w:ascii="宋体" w:hAnsi="宋体" w:cs="宋体"/>
                <w:kern w:val="0"/>
                <w:szCs w:val="21"/>
              </w:rPr>
            </w:pPr>
            <w:r>
              <w:rPr>
                <w:rFonts w:hint="eastAsia" w:ascii="宋体" w:hAnsi="宋体" w:cs="宋体"/>
                <w:kern w:val="0"/>
                <w:szCs w:val="21"/>
              </w:rPr>
              <w:t>①校级一、二、三等奖分别为4分、3分、2分</w:t>
            </w:r>
          </w:p>
        </w:tc>
        <w:tc>
          <w:tcPr>
            <w:tcW w:w="567" w:type="dxa"/>
            <w:gridSpan w:val="2"/>
            <w:noWrap w:val="0"/>
            <w:vAlign w:val="center"/>
          </w:tcPr>
          <w:p w14:paraId="609A4F79">
            <w:pPr>
              <w:widowControl/>
              <w:rPr>
                <w:rFonts w:ascii="宋体" w:hAnsi="宋体" w:cs="宋体"/>
                <w:kern w:val="0"/>
                <w:szCs w:val="21"/>
              </w:rPr>
            </w:pPr>
          </w:p>
        </w:tc>
        <w:tc>
          <w:tcPr>
            <w:tcW w:w="567" w:type="dxa"/>
            <w:noWrap w:val="0"/>
            <w:vAlign w:val="center"/>
          </w:tcPr>
          <w:p w14:paraId="3A8F6FB4">
            <w:pPr>
              <w:widowControl/>
              <w:rPr>
                <w:rFonts w:ascii="宋体" w:hAnsi="宋体" w:cs="宋体"/>
                <w:kern w:val="0"/>
                <w:szCs w:val="21"/>
              </w:rPr>
            </w:pPr>
          </w:p>
        </w:tc>
        <w:tc>
          <w:tcPr>
            <w:tcW w:w="567" w:type="dxa"/>
            <w:noWrap w:val="0"/>
            <w:vAlign w:val="center"/>
          </w:tcPr>
          <w:p w14:paraId="35F1944D">
            <w:pPr>
              <w:widowControl/>
              <w:rPr>
                <w:rFonts w:ascii="宋体" w:hAnsi="宋体" w:cs="宋体"/>
                <w:kern w:val="0"/>
                <w:szCs w:val="21"/>
              </w:rPr>
            </w:pPr>
          </w:p>
        </w:tc>
      </w:tr>
      <w:tr w14:paraId="7C72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2B543A3D">
            <w:pPr>
              <w:widowControl/>
              <w:jc w:val="center"/>
              <w:rPr>
                <w:rFonts w:ascii="宋体" w:hAnsi="宋体" w:cs="宋体"/>
                <w:kern w:val="0"/>
                <w:szCs w:val="21"/>
              </w:rPr>
            </w:pPr>
          </w:p>
        </w:tc>
        <w:tc>
          <w:tcPr>
            <w:tcW w:w="1822" w:type="dxa"/>
            <w:gridSpan w:val="2"/>
            <w:vMerge w:val="continue"/>
            <w:noWrap w:val="0"/>
            <w:vAlign w:val="center"/>
          </w:tcPr>
          <w:p w14:paraId="3B474739">
            <w:pPr>
              <w:widowControl/>
              <w:jc w:val="center"/>
              <w:rPr>
                <w:rFonts w:ascii="宋体" w:hAnsi="宋体" w:cs="宋体"/>
                <w:kern w:val="0"/>
                <w:szCs w:val="21"/>
              </w:rPr>
            </w:pPr>
          </w:p>
        </w:tc>
        <w:tc>
          <w:tcPr>
            <w:tcW w:w="5245" w:type="dxa"/>
            <w:gridSpan w:val="3"/>
            <w:noWrap w:val="0"/>
            <w:vAlign w:val="center"/>
          </w:tcPr>
          <w:p w14:paraId="01DC25CE">
            <w:pPr>
              <w:widowControl/>
              <w:rPr>
                <w:rFonts w:ascii="宋体" w:hAnsi="宋体" w:cs="宋体"/>
                <w:kern w:val="0"/>
                <w:szCs w:val="21"/>
              </w:rPr>
            </w:pPr>
            <w:r>
              <w:rPr>
                <w:rFonts w:hint="eastAsia" w:ascii="宋体" w:hAnsi="宋体" w:cs="宋体"/>
                <w:kern w:val="0"/>
                <w:szCs w:val="21"/>
              </w:rPr>
              <w:t>②区级一、二、三等奖分别为6分、4分、3分</w:t>
            </w:r>
          </w:p>
        </w:tc>
        <w:tc>
          <w:tcPr>
            <w:tcW w:w="567" w:type="dxa"/>
            <w:gridSpan w:val="2"/>
            <w:noWrap w:val="0"/>
            <w:vAlign w:val="center"/>
          </w:tcPr>
          <w:p w14:paraId="29B3D706">
            <w:pPr>
              <w:widowControl/>
              <w:rPr>
                <w:rFonts w:ascii="宋体" w:hAnsi="宋体" w:cs="宋体"/>
                <w:kern w:val="0"/>
                <w:szCs w:val="21"/>
              </w:rPr>
            </w:pPr>
          </w:p>
        </w:tc>
        <w:tc>
          <w:tcPr>
            <w:tcW w:w="567" w:type="dxa"/>
            <w:noWrap w:val="0"/>
            <w:vAlign w:val="center"/>
          </w:tcPr>
          <w:p w14:paraId="03173190">
            <w:pPr>
              <w:widowControl/>
              <w:rPr>
                <w:rFonts w:ascii="宋体" w:hAnsi="宋体" w:cs="宋体"/>
                <w:kern w:val="0"/>
                <w:szCs w:val="21"/>
              </w:rPr>
            </w:pPr>
          </w:p>
        </w:tc>
        <w:tc>
          <w:tcPr>
            <w:tcW w:w="567" w:type="dxa"/>
            <w:noWrap w:val="0"/>
            <w:vAlign w:val="center"/>
          </w:tcPr>
          <w:p w14:paraId="7390C0A1">
            <w:pPr>
              <w:widowControl/>
              <w:rPr>
                <w:rFonts w:ascii="宋体" w:hAnsi="宋体" w:cs="宋体"/>
                <w:kern w:val="0"/>
                <w:szCs w:val="21"/>
              </w:rPr>
            </w:pPr>
          </w:p>
        </w:tc>
      </w:tr>
      <w:tr w14:paraId="591E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2DD7AE45">
            <w:pPr>
              <w:widowControl/>
              <w:jc w:val="center"/>
              <w:rPr>
                <w:rFonts w:ascii="宋体" w:hAnsi="宋体" w:cs="宋体"/>
                <w:kern w:val="0"/>
                <w:szCs w:val="21"/>
              </w:rPr>
            </w:pPr>
          </w:p>
        </w:tc>
        <w:tc>
          <w:tcPr>
            <w:tcW w:w="1822" w:type="dxa"/>
            <w:gridSpan w:val="2"/>
            <w:vMerge w:val="continue"/>
            <w:noWrap w:val="0"/>
            <w:vAlign w:val="center"/>
          </w:tcPr>
          <w:p w14:paraId="6FA93BAC">
            <w:pPr>
              <w:widowControl/>
              <w:jc w:val="center"/>
              <w:rPr>
                <w:rFonts w:ascii="宋体" w:hAnsi="宋体" w:cs="宋体"/>
                <w:kern w:val="0"/>
                <w:szCs w:val="21"/>
              </w:rPr>
            </w:pPr>
          </w:p>
        </w:tc>
        <w:tc>
          <w:tcPr>
            <w:tcW w:w="5245" w:type="dxa"/>
            <w:gridSpan w:val="3"/>
            <w:noWrap w:val="0"/>
            <w:vAlign w:val="center"/>
          </w:tcPr>
          <w:p w14:paraId="57BF7629">
            <w:pPr>
              <w:widowControl/>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 3 \* GB3</w:instrText>
            </w:r>
            <w:r>
              <w:rPr>
                <w:rFonts w:ascii="宋体" w:hAnsi="宋体" w:cs="宋体"/>
                <w:kern w:val="0"/>
                <w:szCs w:val="21"/>
              </w:rPr>
              <w:instrText xml:space="preserve"> </w:instrText>
            </w:r>
            <w:r>
              <w:rPr>
                <w:rFonts w:ascii="宋体" w:hAnsi="宋体" w:cs="宋体"/>
                <w:kern w:val="0"/>
                <w:szCs w:val="21"/>
              </w:rPr>
              <w:fldChar w:fldCharType="separate"/>
            </w:r>
            <w:r>
              <w:rPr>
                <w:rFonts w:hint="eastAsia" w:ascii="宋体" w:hAnsi="宋体" w:cs="宋体"/>
                <w:kern w:val="0"/>
                <w:szCs w:val="21"/>
              </w:rPr>
              <w:t>③</w:t>
            </w:r>
            <w:r>
              <w:rPr>
                <w:rFonts w:ascii="宋体" w:hAnsi="宋体" w:cs="宋体"/>
                <w:kern w:val="0"/>
                <w:szCs w:val="21"/>
              </w:rPr>
              <w:fldChar w:fldCharType="end"/>
            </w:r>
            <w:r>
              <w:rPr>
                <w:rFonts w:hint="eastAsia" w:ascii="宋体" w:hAnsi="宋体" w:cs="宋体"/>
                <w:kern w:val="0"/>
                <w:szCs w:val="21"/>
              </w:rPr>
              <w:t>市级及以上一、二、三等奖分别为10分、6分、4分</w:t>
            </w:r>
          </w:p>
        </w:tc>
        <w:tc>
          <w:tcPr>
            <w:tcW w:w="567" w:type="dxa"/>
            <w:gridSpan w:val="2"/>
            <w:noWrap w:val="0"/>
            <w:vAlign w:val="center"/>
          </w:tcPr>
          <w:p w14:paraId="07C07D2E">
            <w:pPr>
              <w:widowControl/>
              <w:rPr>
                <w:rFonts w:ascii="宋体" w:hAnsi="宋体" w:cs="宋体"/>
                <w:kern w:val="0"/>
                <w:szCs w:val="21"/>
              </w:rPr>
            </w:pPr>
          </w:p>
        </w:tc>
        <w:tc>
          <w:tcPr>
            <w:tcW w:w="567" w:type="dxa"/>
            <w:noWrap w:val="0"/>
            <w:vAlign w:val="center"/>
          </w:tcPr>
          <w:p w14:paraId="6AD0A3D7">
            <w:pPr>
              <w:widowControl/>
              <w:rPr>
                <w:rFonts w:ascii="宋体" w:hAnsi="宋体" w:cs="宋体"/>
                <w:kern w:val="0"/>
                <w:szCs w:val="21"/>
              </w:rPr>
            </w:pPr>
          </w:p>
        </w:tc>
        <w:tc>
          <w:tcPr>
            <w:tcW w:w="567" w:type="dxa"/>
            <w:noWrap w:val="0"/>
            <w:vAlign w:val="center"/>
          </w:tcPr>
          <w:p w14:paraId="4F4AACF9">
            <w:pPr>
              <w:widowControl/>
              <w:rPr>
                <w:rFonts w:ascii="宋体" w:hAnsi="宋体" w:cs="宋体"/>
                <w:kern w:val="0"/>
                <w:szCs w:val="21"/>
              </w:rPr>
            </w:pPr>
          </w:p>
        </w:tc>
      </w:tr>
      <w:tr w14:paraId="4216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430AB58E">
            <w:pPr>
              <w:widowControl/>
              <w:jc w:val="center"/>
              <w:rPr>
                <w:rFonts w:ascii="宋体" w:hAnsi="宋体" w:cs="宋体"/>
                <w:kern w:val="0"/>
                <w:szCs w:val="21"/>
              </w:rPr>
            </w:pPr>
          </w:p>
        </w:tc>
        <w:tc>
          <w:tcPr>
            <w:tcW w:w="1822" w:type="dxa"/>
            <w:gridSpan w:val="2"/>
            <w:vMerge w:val="restart"/>
            <w:noWrap w:val="0"/>
            <w:vAlign w:val="center"/>
          </w:tcPr>
          <w:p w14:paraId="1004D5D9">
            <w:pPr>
              <w:widowControl/>
              <w:rPr>
                <w:rFonts w:ascii="宋体" w:hAnsi="宋体" w:cs="宋体"/>
                <w:kern w:val="0"/>
                <w:szCs w:val="21"/>
              </w:rPr>
            </w:pPr>
            <w:r>
              <w:rPr>
                <w:rFonts w:hint="eastAsia" w:ascii="宋体" w:hAnsi="宋体" w:cs="宋体"/>
                <w:kern w:val="0"/>
                <w:szCs w:val="21"/>
              </w:rPr>
              <w:t>9.辅导学生</w:t>
            </w:r>
          </w:p>
        </w:tc>
        <w:tc>
          <w:tcPr>
            <w:tcW w:w="5245" w:type="dxa"/>
            <w:gridSpan w:val="3"/>
            <w:noWrap w:val="0"/>
            <w:vAlign w:val="center"/>
          </w:tcPr>
          <w:p w14:paraId="3D67AED3">
            <w:pPr>
              <w:widowControl/>
              <w:rPr>
                <w:rFonts w:ascii="宋体" w:hAnsi="宋体" w:cs="宋体"/>
                <w:kern w:val="0"/>
                <w:szCs w:val="21"/>
              </w:rPr>
            </w:pPr>
            <w:r>
              <w:rPr>
                <w:rFonts w:hint="eastAsia" w:ascii="宋体" w:hAnsi="宋体" w:cs="宋体"/>
                <w:kern w:val="0"/>
                <w:szCs w:val="21"/>
              </w:rPr>
              <w:t>①校级一、二、三等奖分别为3分、2分、1分</w:t>
            </w:r>
          </w:p>
        </w:tc>
        <w:tc>
          <w:tcPr>
            <w:tcW w:w="567" w:type="dxa"/>
            <w:gridSpan w:val="2"/>
            <w:noWrap w:val="0"/>
            <w:vAlign w:val="center"/>
          </w:tcPr>
          <w:p w14:paraId="3CEBE059">
            <w:pPr>
              <w:widowControl/>
              <w:rPr>
                <w:rFonts w:ascii="宋体" w:hAnsi="宋体" w:cs="宋体"/>
                <w:kern w:val="0"/>
                <w:szCs w:val="21"/>
              </w:rPr>
            </w:pPr>
          </w:p>
        </w:tc>
        <w:tc>
          <w:tcPr>
            <w:tcW w:w="567" w:type="dxa"/>
            <w:noWrap w:val="0"/>
            <w:vAlign w:val="center"/>
          </w:tcPr>
          <w:p w14:paraId="45002F3C">
            <w:pPr>
              <w:widowControl/>
              <w:rPr>
                <w:rFonts w:ascii="宋体" w:hAnsi="宋体" w:cs="宋体"/>
                <w:kern w:val="0"/>
                <w:szCs w:val="21"/>
              </w:rPr>
            </w:pPr>
          </w:p>
        </w:tc>
        <w:tc>
          <w:tcPr>
            <w:tcW w:w="567" w:type="dxa"/>
            <w:noWrap w:val="0"/>
            <w:vAlign w:val="center"/>
          </w:tcPr>
          <w:p w14:paraId="0BDFD750">
            <w:pPr>
              <w:widowControl/>
              <w:rPr>
                <w:rFonts w:ascii="宋体" w:hAnsi="宋体" w:cs="宋体"/>
                <w:kern w:val="0"/>
                <w:szCs w:val="21"/>
              </w:rPr>
            </w:pPr>
          </w:p>
        </w:tc>
      </w:tr>
      <w:tr w14:paraId="0941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17D768D0">
            <w:pPr>
              <w:widowControl/>
              <w:jc w:val="center"/>
              <w:rPr>
                <w:rFonts w:ascii="宋体" w:hAnsi="宋体" w:cs="宋体"/>
                <w:kern w:val="0"/>
                <w:szCs w:val="21"/>
              </w:rPr>
            </w:pPr>
          </w:p>
        </w:tc>
        <w:tc>
          <w:tcPr>
            <w:tcW w:w="1822" w:type="dxa"/>
            <w:gridSpan w:val="2"/>
            <w:vMerge w:val="continue"/>
            <w:noWrap w:val="0"/>
            <w:vAlign w:val="center"/>
          </w:tcPr>
          <w:p w14:paraId="77B6658A">
            <w:pPr>
              <w:widowControl/>
              <w:jc w:val="center"/>
              <w:rPr>
                <w:rFonts w:ascii="宋体" w:hAnsi="宋体" w:cs="宋体"/>
                <w:kern w:val="0"/>
                <w:szCs w:val="21"/>
              </w:rPr>
            </w:pPr>
          </w:p>
        </w:tc>
        <w:tc>
          <w:tcPr>
            <w:tcW w:w="5245" w:type="dxa"/>
            <w:gridSpan w:val="3"/>
            <w:noWrap w:val="0"/>
            <w:vAlign w:val="center"/>
          </w:tcPr>
          <w:p w14:paraId="2C0C9902">
            <w:pPr>
              <w:widowControl/>
              <w:rPr>
                <w:rFonts w:ascii="宋体" w:hAnsi="宋体" w:cs="宋体"/>
                <w:kern w:val="0"/>
                <w:szCs w:val="21"/>
              </w:rPr>
            </w:pPr>
            <w:r>
              <w:rPr>
                <w:rFonts w:hint="eastAsia" w:ascii="宋体" w:hAnsi="宋体" w:cs="宋体"/>
                <w:kern w:val="0"/>
                <w:szCs w:val="21"/>
              </w:rPr>
              <w:t>②区级一、二、三等奖分别为6分、4分、2分</w:t>
            </w:r>
          </w:p>
        </w:tc>
        <w:tc>
          <w:tcPr>
            <w:tcW w:w="567" w:type="dxa"/>
            <w:gridSpan w:val="2"/>
            <w:noWrap w:val="0"/>
            <w:vAlign w:val="center"/>
          </w:tcPr>
          <w:p w14:paraId="33164598">
            <w:pPr>
              <w:widowControl/>
              <w:rPr>
                <w:rFonts w:ascii="宋体" w:hAnsi="宋体" w:cs="宋体"/>
                <w:kern w:val="0"/>
                <w:szCs w:val="21"/>
              </w:rPr>
            </w:pPr>
          </w:p>
        </w:tc>
        <w:tc>
          <w:tcPr>
            <w:tcW w:w="567" w:type="dxa"/>
            <w:noWrap w:val="0"/>
            <w:vAlign w:val="center"/>
          </w:tcPr>
          <w:p w14:paraId="7978048A">
            <w:pPr>
              <w:widowControl/>
              <w:rPr>
                <w:rFonts w:ascii="宋体" w:hAnsi="宋体" w:cs="宋体"/>
                <w:kern w:val="0"/>
                <w:szCs w:val="21"/>
              </w:rPr>
            </w:pPr>
          </w:p>
        </w:tc>
        <w:tc>
          <w:tcPr>
            <w:tcW w:w="567" w:type="dxa"/>
            <w:noWrap w:val="0"/>
            <w:vAlign w:val="center"/>
          </w:tcPr>
          <w:p w14:paraId="09DE3CF1">
            <w:pPr>
              <w:widowControl/>
              <w:rPr>
                <w:rFonts w:ascii="宋体" w:hAnsi="宋体" w:cs="宋体"/>
                <w:kern w:val="0"/>
                <w:szCs w:val="21"/>
              </w:rPr>
            </w:pPr>
          </w:p>
        </w:tc>
      </w:tr>
      <w:tr w14:paraId="5182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7C746CA7">
            <w:pPr>
              <w:widowControl/>
              <w:jc w:val="center"/>
              <w:rPr>
                <w:rFonts w:ascii="宋体" w:hAnsi="宋体" w:cs="宋体"/>
                <w:kern w:val="0"/>
                <w:szCs w:val="21"/>
              </w:rPr>
            </w:pPr>
          </w:p>
        </w:tc>
        <w:tc>
          <w:tcPr>
            <w:tcW w:w="1822" w:type="dxa"/>
            <w:gridSpan w:val="2"/>
            <w:vMerge w:val="continue"/>
            <w:noWrap w:val="0"/>
            <w:vAlign w:val="center"/>
          </w:tcPr>
          <w:p w14:paraId="699D1539">
            <w:pPr>
              <w:widowControl/>
              <w:jc w:val="center"/>
              <w:rPr>
                <w:rFonts w:ascii="宋体" w:hAnsi="宋体" w:cs="宋体"/>
                <w:kern w:val="0"/>
                <w:szCs w:val="21"/>
              </w:rPr>
            </w:pPr>
          </w:p>
        </w:tc>
        <w:tc>
          <w:tcPr>
            <w:tcW w:w="5245" w:type="dxa"/>
            <w:gridSpan w:val="3"/>
            <w:noWrap w:val="0"/>
            <w:vAlign w:val="center"/>
          </w:tcPr>
          <w:p w14:paraId="73A4CE7F">
            <w:pPr>
              <w:widowControl/>
              <w:rPr>
                <w:rFonts w:ascii="宋体" w:hAnsi="宋体" w:cs="宋体"/>
                <w:kern w:val="0"/>
                <w:szCs w:val="21"/>
              </w:rPr>
            </w:pPr>
            <w:r>
              <w:rPr>
                <w:rFonts w:hint="eastAsia" w:ascii="宋体" w:hAnsi="宋体" w:cs="宋体"/>
                <w:kern w:val="0"/>
                <w:szCs w:val="21"/>
              </w:rPr>
              <w:t>③市级及以上一、二、三等奖分别为10分、6分、4分</w:t>
            </w:r>
          </w:p>
        </w:tc>
        <w:tc>
          <w:tcPr>
            <w:tcW w:w="567" w:type="dxa"/>
            <w:gridSpan w:val="2"/>
            <w:noWrap w:val="0"/>
            <w:vAlign w:val="center"/>
          </w:tcPr>
          <w:p w14:paraId="3DFFD816">
            <w:pPr>
              <w:widowControl/>
              <w:rPr>
                <w:rFonts w:ascii="宋体" w:hAnsi="宋体" w:cs="宋体"/>
                <w:kern w:val="0"/>
                <w:szCs w:val="21"/>
              </w:rPr>
            </w:pPr>
          </w:p>
        </w:tc>
        <w:tc>
          <w:tcPr>
            <w:tcW w:w="567" w:type="dxa"/>
            <w:noWrap w:val="0"/>
            <w:vAlign w:val="center"/>
          </w:tcPr>
          <w:p w14:paraId="39E9E02F">
            <w:pPr>
              <w:widowControl/>
              <w:rPr>
                <w:rFonts w:ascii="宋体" w:hAnsi="宋体" w:cs="宋体"/>
                <w:kern w:val="0"/>
                <w:szCs w:val="21"/>
              </w:rPr>
            </w:pPr>
          </w:p>
        </w:tc>
        <w:tc>
          <w:tcPr>
            <w:tcW w:w="567" w:type="dxa"/>
            <w:noWrap w:val="0"/>
            <w:vAlign w:val="center"/>
          </w:tcPr>
          <w:p w14:paraId="2724593E">
            <w:pPr>
              <w:widowControl/>
              <w:rPr>
                <w:rFonts w:ascii="宋体" w:hAnsi="宋体" w:cs="宋体"/>
                <w:kern w:val="0"/>
                <w:szCs w:val="21"/>
              </w:rPr>
            </w:pPr>
          </w:p>
        </w:tc>
      </w:tr>
      <w:tr w14:paraId="6F8E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14:paraId="0D6ED91B">
            <w:pPr>
              <w:widowControl/>
              <w:jc w:val="center"/>
              <w:rPr>
                <w:rFonts w:ascii="宋体" w:hAnsi="宋体" w:cs="宋体"/>
                <w:kern w:val="0"/>
                <w:szCs w:val="21"/>
              </w:rPr>
            </w:pPr>
            <w:r>
              <w:rPr>
                <w:rFonts w:hint="eastAsia" w:ascii="宋体" w:hAnsi="宋体" w:cs="宋体"/>
                <w:kern w:val="0"/>
                <w:szCs w:val="21"/>
              </w:rPr>
              <w:t>教育科研</w:t>
            </w:r>
          </w:p>
        </w:tc>
        <w:tc>
          <w:tcPr>
            <w:tcW w:w="1822" w:type="dxa"/>
            <w:gridSpan w:val="2"/>
            <w:vMerge w:val="restart"/>
            <w:noWrap w:val="0"/>
            <w:vAlign w:val="center"/>
          </w:tcPr>
          <w:p w14:paraId="36CD0229">
            <w:pPr>
              <w:widowControl/>
              <w:rPr>
                <w:rFonts w:ascii="宋体" w:hAnsi="宋体" w:cs="宋体"/>
                <w:kern w:val="0"/>
                <w:szCs w:val="21"/>
              </w:rPr>
            </w:pPr>
            <w:r>
              <w:rPr>
                <w:rFonts w:hint="eastAsia" w:ascii="宋体" w:hAnsi="宋体" w:cs="宋体"/>
                <w:kern w:val="0"/>
                <w:szCs w:val="21"/>
              </w:rPr>
              <w:t>10.论文发表</w:t>
            </w:r>
          </w:p>
        </w:tc>
        <w:tc>
          <w:tcPr>
            <w:tcW w:w="5245" w:type="dxa"/>
            <w:gridSpan w:val="3"/>
            <w:noWrap w:val="0"/>
            <w:vAlign w:val="center"/>
          </w:tcPr>
          <w:p w14:paraId="47CF3608">
            <w:pPr>
              <w:widowControl/>
              <w:rPr>
                <w:rFonts w:ascii="宋体" w:hAnsi="宋体" w:cs="宋体"/>
                <w:kern w:val="0"/>
                <w:szCs w:val="21"/>
              </w:rPr>
            </w:pPr>
            <w:r>
              <w:rPr>
                <w:rFonts w:hint="eastAsia" w:ascii="宋体" w:hAnsi="宋体" w:cs="宋体"/>
                <w:kern w:val="0"/>
                <w:szCs w:val="21"/>
              </w:rPr>
              <w:t>①区级刊物3分/篇；②市级及以上刊物6分/篇</w:t>
            </w:r>
          </w:p>
        </w:tc>
        <w:tc>
          <w:tcPr>
            <w:tcW w:w="567" w:type="dxa"/>
            <w:gridSpan w:val="2"/>
            <w:noWrap w:val="0"/>
            <w:vAlign w:val="center"/>
          </w:tcPr>
          <w:p w14:paraId="2D641A31">
            <w:pPr>
              <w:widowControl/>
              <w:rPr>
                <w:rFonts w:ascii="宋体" w:hAnsi="宋体" w:cs="宋体"/>
                <w:kern w:val="0"/>
                <w:szCs w:val="21"/>
              </w:rPr>
            </w:pPr>
          </w:p>
        </w:tc>
        <w:tc>
          <w:tcPr>
            <w:tcW w:w="567" w:type="dxa"/>
            <w:noWrap w:val="0"/>
            <w:vAlign w:val="center"/>
          </w:tcPr>
          <w:p w14:paraId="020A71AE">
            <w:pPr>
              <w:widowControl/>
              <w:rPr>
                <w:rFonts w:ascii="宋体" w:hAnsi="宋体" w:cs="宋体"/>
                <w:kern w:val="0"/>
                <w:szCs w:val="21"/>
              </w:rPr>
            </w:pPr>
          </w:p>
        </w:tc>
        <w:tc>
          <w:tcPr>
            <w:tcW w:w="567" w:type="dxa"/>
            <w:noWrap w:val="0"/>
            <w:vAlign w:val="center"/>
          </w:tcPr>
          <w:p w14:paraId="22D37867">
            <w:pPr>
              <w:widowControl/>
              <w:rPr>
                <w:rFonts w:ascii="宋体" w:hAnsi="宋体" w:cs="宋体"/>
                <w:kern w:val="0"/>
                <w:szCs w:val="21"/>
              </w:rPr>
            </w:pPr>
          </w:p>
        </w:tc>
      </w:tr>
      <w:tr w14:paraId="129B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1ED7D9A9">
            <w:pPr>
              <w:widowControl/>
              <w:jc w:val="center"/>
              <w:rPr>
                <w:rFonts w:ascii="宋体" w:hAnsi="宋体" w:cs="宋体"/>
                <w:kern w:val="0"/>
                <w:szCs w:val="21"/>
              </w:rPr>
            </w:pPr>
          </w:p>
        </w:tc>
        <w:tc>
          <w:tcPr>
            <w:tcW w:w="1822" w:type="dxa"/>
            <w:gridSpan w:val="2"/>
            <w:vMerge w:val="continue"/>
            <w:noWrap w:val="0"/>
            <w:vAlign w:val="center"/>
          </w:tcPr>
          <w:p w14:paraId="2E53EE2F">
            <w:pPr>
              <w:widowControl/>
              <w:jc w:val="center"/>
              <w:rPr>
                <w:rFonts w:ascii="宋体" w:hAnsi="宋体" w:cs="宋体"/>
                <w:kern w:val="0"/>
                <w:szCs w:val="21"/>
              </w:rPr>
            </w:pPr>
          </w:p>
        </w:tc>
        <w:tc>
          <w:tcPr>
            <w:tcW w:w="5245" w:type="dxa"/>
            <w:gridSpan w:val="3"/>
            <w:noWrap w:val="0"/>
            <w:vAlign w:val="center"/>
          </w:tcPr>
          <w:p w14:paraId="0A869E8F">
            <w:pPr>
              <w:widowControl/>
              <w:rPr>
                <w:rFonts w:ascii="宋体" w:hAnsi="宋体" w:cs="宋体"/>
                <w:kern w:val="0"/>
                <w:szCs w:val="21"/>
              </w:rPr>
            </w:pPr>
            <w:r>
              <w:rPr>
                <w:rFonts w:hint="eastAsia" w:ascii="宋体" w:hAnsi="宋体" w:cs="宋体"/>
                <w:kern w:val="0"/>
                <w:szCs w:val="21"/>
              </w:rPr>
              <w:t>③核心刊物10分/篇</w:t>
            </w:r>
          </w:p>
        </w:tc>
        <w:tc>
          <w:tcPr>
            <w:tcW w:w="567" w:type="dxa"/>
            <w:gridSpan w:val="2"/>
            <w:noWrap w:val="0"/>
            <w:vAlign w:val="center"/>
          </w:tcPr>
          <w:p w14:paraId="31485A9A">
            <w:pPr>
              <w:widowControl/>
              <w:rPr>
                <w:rFonts w:ascii="宋体" w:hAnsi="宋体" w:cs="宋体"/>
                <w:kern w:val="0"/>
                <w:szCs w:val="21"/>
              </w:rPr>
            </w:pPr>
          </w:p>
        </w:tc>
        <w:tc>
          <w:tcPr>
            <w:tcW w:w="567" w:type="dxa"/>
            <w:noWrap w:val="0"/>
            <w:vAlign w:val="center"/>
          </w:tcPr>
          <w:p w14:paraId="482FD95A">
            <w:pPr>
              <w:widowControl/>
              <w:rPr>
                <w:rFonts w:ascii="宋体" w:hAnsi="宋体" w:cs="宋体"/>
                <w:kern w:val="0"/>
                <w:szCs w:val="21"/>
              </w:rPr>
            </w:pPr>
          </w:p>
        </w:tc>
        <w:tc>
          <w:tcPr>
            <w:tcW w:w="567" w:type="dxa"/>
            <w:noWrap w:val="0"/>
            <w:vAlign w:val="center"/>
          </w:tcPr>
          <w:p w14:paraId="51227708">
            <w:pPr>
              <w:widowControl/>
              <w:rPr>
                <w:rFonts w:ascii="宋体" w:hAnsi="宋体" w:cs="宋体"/>
                <w:kern w:val="0"/>
                <w:szCs w:val="21"/>
              </w:rPr>
            </w:pPr>
          </w:p>
        </w:tc>
      </w:tr>
      <w:tr w14:paraId="3989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067E9509">
            <w:pPr>
              <w:widowControl/>
              <w:jc w:val="center"/>
              <w:rPr>
                <w:rFonts w:ascii="宋体" w:hAnsi="宋体" w:cs="宋体"/>
                <w:kern w:val="0"/>
                <w:szCs w:val="21"/>
              </w:rPr>
            </w:pPr>
          </w:p>
        </w:tc>
        <w:tc>
          <w:tcPr>
            <w:tcW w:w="1822" w:type="dxa"/>
            <w:gridSpan w:val="2"/>
            <w:vMerge w:val="restart"/>
            <w:noWrap w:val="0"/>
            <w:vAlign w:val="center"/>
          </w:tcPr>
          <w:p w14:paraId="0066A982">
            <w:pPr>
              <w:widowControl/>
              <w:rPr>
                <w:rFonts w:ascii="宋体" w:hAnsi="宋体" w:cs="宋体"/>
                <w:kern w:val="0"/>
                <w:szCs w:val="21"/>
              </w:rPr>
            </w:pPr>
            <w:r>
              <w:rPr>
                <w:rFonts w:hint="eastAsia" w:ascii="宋体" w:hAnsi="宋体" w:cs="宋体"/>
                <w:kern w:val="0"/>
                <w:szCs w:val="21"/>
              </w:rPr>
              <w:t>11.论文获奖</w:t>
            </w:r>
          </w:p>
        </w:tc>
        <w:tc>
          <w:tcPr>
            <w:tcW w:w="5245" w:type="dxa"/>
            <w:gridSpan w:val="3"/>
            <w:noWrap w:val="0"/>
            <w:vAlign w:val="center"/>
          </w:tcPr>
          <w:p w14:paraId="2AACF47A">
            <w:pPr>
              <w:widowControl/>
              <w:rPr>
                <w:rFonts w:ascii="宋体" w:hAnsi="宋体" w:cs="宋体"/>
                <w:kern w:val="0"/>
                <w:szCs w:val="21"/>
              </w:rPr>
            </w:pPr>
            <w:r>
              <w:rPr>
                <w:rFonts w:hint="eastAsia" w:ascii="宋体" w:hAnsi="宋体" w:cs="宋体"/>
                <w:kern w:val="0"/>
                <w:szCs w:val="21"/>
              </w:rPr>
              <w:t>①区级一、二、三等奖分别为4分、3分、2分</w:t>
            </w:r>
          </w:p>
        </w:tc>
        <w:tc>
          <w:tcPr>
            <w:tcW w:w="567" w:type="dxa"/>
            <w:gridSpan w:val="2"/>
            <w:noWrap w:val="0"/>
            <w:vAlign w:val="center"/>
          </w:tcPr>
          <w:p w14:paraId="7CF5BF8E">
            <w:pPr>
              <w:widowControl/>
              <w:rPr>
                <w:rFonts w:ascii="宋体" w:hAnsi="宋体" w:cs="宋体"/>
                <w:kern w:val="0"/>
                <w:szCs w:val="21"/>
              </w:rPr>
            </w:pPr>
          </w:p>
        </w:tc>
        <w:tc>
          <w:tcPr>
            <w:tcW w:w="567" w:type="dxa"/>
            <w:noWrap w:val="0"/>
            <w:vAlign w:val="center"/>
          </w:tcPr>
          <w:p w14:paraId="56F57EA1">
            <w:pPr>
              <w:widowControl/>
              <w:rPr>
                <w:rFonts w:ascii="宋体" w:hAnsi="宋体" w:cs="宋体"/>
                <w:kern w:val="0"/>
                <w:szCs w:val="21"/>
              </w:rPr>
            </w:pPr>
          </w:p>
        </w:tc>
        <w:tc>
          <w:tcPr>
            <w:tcW w:w="567" w:type="dxa"/>
            <w:noWrap w:val="0"/>
            <w:vAlign w:val="center"/>
          </w:tcPr>
          <w:p w14:paraId="0B67E4E5">
            <w:pPr>
              <w:widowControl/>
              <w:rPr>
                <w:rFonts w:ascii="宋体" w:hAnsi="宋体" w:cs="宋体"/>
                <w:kern w:val="0"/>
                <w:szCs w:val="21"/>
              </w:rPr>
            </w:pPr>
          </w:p>
        </w:tc>
      </w:tr>
      <w:tr w14:paraId="657F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6D4415E5">
            <w:pPr>
              <w:widowControl/>
              <w:jc w:val="center"/>
              <w:rPr>
                <w:rFonts w:ascii="宋体" w:hAnsi="宋体" w:cs="宋体"/>
                <w:kern w:val="0"/>
                <w:szCs w:val="21"/>
              </w:rPr>
            </w:pPr>
          </w:p>
        </w:tc>
        <w:tc>
          <w:tcPr>
            <w:tcW w:w="1822" w:type="dxa"/>
            <w:gridSpan w:val="2"/>
            <w:vMerge w:val="continue"/>
            <w:noWrap w:val="0"/>
            <w:vAlign w:val="center"/>
          </w:tcPr>
          <w:p w14:paraId="0A14E4F0">
            <w:pPr>
              <w:widowControl/>
              <w:jc w:val="center"/>
              <w:rPr>
                <w:rFonts w:ascii="宋体" w:hAnsi="宋体" w:cs="宋体"/>
                <w:kern w:val="0"/>
                <w:szCs w:val="21"/>
              </w:rPr>
            </w:pPr>
          </w:p>
        </w:tc>
        <w:tc>
          <w:tcPr>
            <w:tcW w:w="5245" w:type="dxa"/>
            <w:gridSpan w:val="3"/>
            <w:noWrap w:val="0"/>
            <w:vAlign w:val="center"/>
          </w:tcPr>
          <w:p w14:paraId="0B66CFDB">
            <w:pPr>
              <w:widowControl/>
              <w:rPr>
                <w:rFonts w:ascii="宋体" w:hAnsi="宋体" w:cs="宋体"/>
                <w:kern w:val="0"/>
                <w:szCs w:val="21"/>
              </w:rPr>
            </w:pPr>
            <w:r>
              <w:rPr>
                <w:rFonts w:hint="eastAsia" w:ascii="宋体" w:hAnsi="宋体" w:cs="宋体"/>
                <w:kern w:val="0"/>
                <w:szCs w:val="21"/>
              </w:rPr>
              <w:t>②市级及以上一、二、三等奖分别为6分、4分、3分</w:t>
            </w:r>
          </w:p>
        </w:tc>
        <w:tc>
          <w:tcPr>
            <w:tcW w:w="567" w:type="dxa"/>
            <w:gridSpan w:val="2"/>
            <w:noWrap w:val="0"/>
            <w:vAlign w:val="center"/>
          </w:tcPr>
          <w:p w14:paraId="748AA975">
            <w:pPr>
              <w:widowControl/>
              <w:rPr>
                <w:rFonts w:ascii="宋体" w:hAnsi="宋体" w:cs="宋体"/>
                <w:kern w:val="0"/>
                <w:szCs w:val="21"/>
              </w:rPr>
            </w:pPr>
          </w:p>
        </w:tc>
        <w:tc>
          <w:tcPr>
            <w:tcW w:w="567" w:type="dxa"/>
            <w:noWrap w:val="0"/>
            <w:vAlign w:val="center"/>
          </w:tcPr>
          <w:p w14:paraId="0CAB34AD">
            <w:pPr>
              <w:widowControl/>
              <w:rPr>
                <w:rFonts w:ascii="宋体" w:hAnsi="宋体" w:cs="宋体"/>
                <w:kern w:val="0"/>
                <w:szCs w:val="21"/>
              </w:rPr>
            </w:pPr>
          </w:p>
        </w:tc>
        <w:tc>
          <w:tcPr>
            <w:tcW w:w="567" w:type="dxa"/>
            <w:noWrap w:val="0"/>
            <w:vAlign w:val="center"/>
          </w:tcPr>
          <w:p w14:paraId="2480D49D">
            <w:pPr>
              <w:widowControl/>
              <w:rPr>
                <w:rFonts w:ascii="宋体" w:hAnsi="宋体" w:cs="宋体"/>
                <w:kern w:val="0"/>
                <w:szCs w:val="21"/>
              </w:rPr>
            </w:pPr>
          </w:p>
        </w:tc>
      </w:tr>
      <w:tr w14:paraId="65C0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686E8473">
            <w:pPr>
              <w:widowControl/>
              <w:jc w:val="center"/>
              <w:rPr>
                <w:rFonts w:ascii="宋体" w:hAnsi="宋体" w:cs="宋体"/>
                <w:kern w:val="0"/>
                <w:szCs w:val="21"/>
              </w:rPr>
            </w:pPr>
          </w:p>
        </w:tc>
        <w:tc>
          <w:tcPr>
            <w:tcW w:w="1822" w:type="dxa"/>
            <w:gridSpan w:val="2"/>
            <w:vMerge w:val="restart"/>
            <w:noWrap w:val="0"/>
            <w:vAlign w:val="center"/>
          </w:tcPr>
          <w:p w14:paraId="1E4BB27C">
            <w:pPr>
              <w:widowControl/>
              <w:rPr>
                <w:rFonts w:ascii="宋体" w:hAnsi="宋体" w:cs="宋体"/>
                <w:kern w:val="0"/>
                <w:szCs w:val="21"/>
              </w:rPr>
            </w:pPr>
            <w:r>
              <w:rPr>
                <w:rFonts w:hint="eastAsia" w:ascii="宋体" w:hAnsi="宋体" w:cs="宋体"/>
                <w:kern w:val="0"/>
                <w:szCs w:val="21"/>
              </w:rPr>
              <w:t>12.课题研究</w:t>
            </w:r>
          </w:p>
        </w:tc>
        <w:tc>
          <w:tcPr>
            <w:tcW w:w="5245" w:type="dxa"/>
            <w:gridSpan w:val="3"/>
            <w:noWrap w:val="0"/>
            <w:vAlign w:val="center"/>
          </w:tcPr>
          <w:p w14:paraId="0794AEB4">
            <w:pPr>
              <w:widowControl/>
              <w:rPr>
                <w:rFonts w:ascii="宋体" w:hAnsi="宋体" w:cs="宋体"/>
                <w:kern w:val="0"/>
                <w:szCs w:val="21"/>
              </w:rPr>
            </w:pPr>
            <w:r>
              <w:rPr>
                <w:rFonts w:hint="eastAsia" w:ascii="宋体" w:hAnsi="宋体" w:cs="宋体"/>
                <w:kern w:val="0"/>
                <w:szCs w:val="21"/>
              </w:rPr>
              <w:t>①区级个人课题结题5分/个</w:t>
            </w:r>
          </w:p>
        </w:tc>
        <w:tc>
          <w:tcPr>
            <w:tcW w:w="567" w:type="dxa"/>
            <w:gridSpan w:val="2"/>
            <w:noWrap w:val="0"/>
            <w:vAlign w:val="center"/>
          </w:tcPr>
          <w:p w14:paraId="6F189BCA">
            <w:pPr>
              <w:widowControl/>
              <w:rPr>
                <w:rFonts w:ascii="宋体" w:hAnsi="宋体" w:cs="宋体"/>
                <w:kern w:val="0"/>
                <w:szCs w:val="21"/>
              </w:rPr>
            </w:pPr>
          </w:p>
        </w:tc>
        <w:tc>
          <w:tcPr>
            <w:tcW w:w="567" w:type="dxa"/>
            <w:noWrap w:val="0"/>
            <w:vAlign w:val="center"/>
          </w:tcPr>
          <w:p w14:paraId="190712B1">
            <w:pPr>
              <w:widowControl/>
              <w:rPr>
                <w:rFonts w:ascii="宋体" w:hAnsi="宋体" w:cs="宋体"/>
                <w:kern w:val="0"/>
                <w:szCs w:val="21"/>
              </w:rPr>
            </w:pPr>
          </w:p>
        </w:tc>
        <w:tc>
          <w:tcPr>
            <w:tcW w:w="567" w:type="dxa"/>
            <w:noWrap w:val="0"/>
            <w:vAlign w:val="center"/>
          </w:tcPr>
          <w:p w14:paraId="627F00DC">
            <w:pPr>
              <w:widowControl/>
              <w:rPr>
                <w:rFonts w:ascii="宋体" w:hAnsi="宋体" w:cs="宋体"/>
                <w:kern w:val="0"/>
                <w:szCs w:val="21"/>
              </w:rPr>
            </w:pPr>
          </w:p>
        </w:tc>
      </w:tr>
      <w:tr w14:paraId="2C8A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3BA7C8E2">
            <w:pPr>
              <w:widowControl/>
              <w:jc w:val="center"/>
              <w:rPr>
                <w:rFonts w:ascii="宋体" w:hAnsi="宋体" w:cs="宋体"/>
                <w:kern w:val="0"/>
                <w:szCs w:val="21"/>
              </w:rPr>
            </w:pPr>
          </w:p>
        </w:tc>
        <w:tc>
          <w:tcPr>
            <w:tcW w:w="1822" w:type="dxa"/>
            <w:gridSpan w:val="2"/>
            <w:vMerge w:val="continue"/>
            <w:noWrap w:val="0"/>
            <w:vAlign w:val="center"/>
          </w:tcPr>
          <w:p w14:paraId="5861BFA5">
            <w:pPr>
              <w:widowControl/>
              <w:jc w:val="center"/>
              <w:rPr>
                <w:rFonts w:ascii="宋体" w:hAnsi="宋体" w:cs="宋体"/>
                <w:kern w:val="0"/>
                <w:szCs w:val="21"/>
              </w:rPr>
            </w:pPr>
          </w:p>
        </w:tc>
        <w:tc>
          <w:tcPr>
            <w:tcW w:w="5245" w:type="dxa"/>
            <w:gridSpan w:val="3"/>
            <w:noWrap w:val="0"/>
            <w:vAlign w:val="center"/>
          </w:tcPr>
          <w:p w14:paraId="2B3EC3D6">
            <w:pPr>
              <w:widowControl/>
              <w:rPr>
                <w:rFonts w:ascii="宋体" w:hAnsi="宋体" w:cs="宋体"/>
                <w:kern w:val="0"/>
                <w:szCs w:val="21"/>
              </w:rPr>
            </w:pPr>
            <w:r>
              <w:rPr>
                <w:rFonts w:hint="eastAsia" w:ascii="宋体" w:hAnsi="宋体" w:cs="宋体"/>
                <w:kern w:val="0"/>
                <w:szCs w:val="21"/>
              </w:rPr>
              <w:t>②市级及以上个人课题结题10分/个</w:t>
            </w:r>
          </w:p>
        </w:tc>
        <w:tc>
          <w:tcPr>
            <w:tcW w:w="567" w:type="dxa"/>
            <w:gridSpan w:val="2"/>
            <w:noWrap w:val="0"/>
            <w:vAlign w:val="center"/>
          </w:tcPr>
          <w:p w14:paraId="7231B619">
            <w:pPr>
              <w:widowControl/>
              <w:rPr>
                <w:rFonts w:ascii="宋体" w:hAnsi="宋体" w:cs="宋体"/>
                <w:kern w:val="0"/>
                <w:szCs w:val="21"/>
              </w:rPr>
            </w:pPr>
          </w:p>
        </w:tc>
        <w:tc>
          <w:tcPr>
            <w:tcW w:w="567" w:type="dxa"/>
            <w:noWrap w:val="0"/>
            <w:vAlign w:val="center"/>
          </w:tcPr>
          <w:p w14:paraId="234CA1BD">
            <w:pPr>
              <w:widowControl/>
              <w:rPr>
                <w:rFonts w:ascii="宋体" w:hAnsi="宋体" w:cs="宋体"/>
                <w:kern w:val="0"/>
                <w:szCs w:val="21"/>
              </w:rPr>
            </w:pPr>
          </w:p>
        </w:tc>
        <w:tc>
          <w:tcPr>
            <w:tcW w:w="567" w:type="dxa"/>
            <w:noWrap w:val="0"/>
            <w:vAlign w:val="center"/>
          </w:tcPr>
          <w:p w14:paraId="1B3F00CD">
            <w:pPr>
              <w:widowControl/>
              <w:rPr>
                <w:rFonts w:ascii="宋体" w:hAnsi="宋体" w:cs="宋体"/>
                <w:kern w:val="0"/>
                <w:szCs w:val="21"/>
              </w:rPr>
            </w:pPr>
          </w:p>
        </w:tc>
      </w:tr>
      <w:tr w14:paraId="43EA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1090" w:type="dxa"/>
            <w:noWrap w:val="0"/>
            <w:vAlign w:val="center"/>
          </w:tcPr>
          <w:p w14:paraId="7A694438">
            <w:pPr>
              <w:widowControl/>
              <w:jc w:val="center"/>
              <w:rPr>
                <w:rFonts w:ascii="宋体" w:hAnsi="宋体" w:cs="宋体"/>
                <w:kern w:val="0"/>
                <w:szCs w:val="21"/>
              </w:rPr>
            </w:pPr>
            <w:r>
              <w:rPr>
                <w:rFonts w:hint="eastAsia" w:ascii="宋体" w:hAnsi="宋体" w:cs="宋体"/>
                <w:kern w:val="0"/>
                <w:szCs w:val="21"/>
              </w:rPr>
              <w:t>学生评教</w:t>
            </w:r>
          </w:p>
        </w:tc>
        <w:tc>
          <w:tcPr>
            <w:tcW w:w="1822" w:type="dxa"/>
            <w:gridSpan w:val="2"/>
            <w:noWrap w:val="0"/>
            <w:vAlign w:val="center"/>
          </w:tcPr>
          <w:p w14:paraId="3E84BDFF">
            <w:pPr>
              <w:widowControl/>
              <w:rPr>
                <w:rFonts w:ascii="宋体" w:hAnsi="宋体" w:cs="宋体"/>
                <w:kern w:val="0"/>
                <w:szCs w:val="21"/>
              </w:rPr>
            </w:pPr>
            <w:r>
              <w:rPr>
                <w:rFonts w:hint="eastAsia" w:ascii="宋体" w:hAnsi="宋体" w:cs="宋体"/>
                <w:kern w:val="0"/>
                <w:szCs w:val="21"/>
              </w:rPr>
              <w:t>13.学生评教</w:t>
            </w:r>
          </w:p>
        </w:tc>
        <w:tc>
          <w:tcPr>
            <w:tcW w:w="5245" w:type="dxa"/>
            <w:gridSpan w:val="3"/>
            <w:noWrap w:val="0"/>
            <w:vAlign w:val="center"/>
          </w:tcPr>
          <w:p w14:paraId="2CB06751">
            <w:pPr>
              <w:widowControl/>
              <w:jc w:val="left"/>
              <w:rPr>
                <w:rFonts w:ascii="宋体" w:hAnsi="宋体" w:cs="宋体"/>
                <w:kern w:val="0"/>
                <w:szCs w:val="21"/>
              </w:rPr>
            </w:pPr>
            <w:r>
              <w:rPr>
                <w:rFonts w:hint="eastAsia" w:ascii="宋体" w:hAnsi="宋体" w:cs="宋体"/>
                <w:kern w:val="0"/>
                <w:szCs w:val="21"/>
              </w:rPr>
              <w:t>满意率达95%的30分，达90%的20分，达80%的10分</w:t>
            </w:r>
          </w:p>
        </w:tc>
        <w:tc>
          <w:tcPr>
            <w:tcW w:w="567" w:type="dxa"/>
            <w:gridSpan w:val="2"/>
            <w:noWrap w:val="0"/>
            <w:vAlign w:val="center"/>
          </w:tcPr>
          <w:p w14:paraId="7E11A65F">
            <w:pPr>
              <w:widowControl/>
              <w:jc w:val="left"/>
              <w:rPr>
                <w:rFonts w:ascii="仿宋" w:hAnsi="仿宋" w:eastAsia="仿宋" w:cs="宋体"/>
                <w:kern w:val="0"/>
                <w:szCs w:val="21"/>
              </w:rPr>
            </w:pPr>
          </w:p>
        </w:tc>
        <w:tc>
          <w:tcPr>
            <w:tcW w:w="567" w:type="dxa"/>
            <w:noWrap w:val="0"/>
            <w:vAlign w:val="center"/>
          </w:tcPr>
          <w:p w14:paraId="334D2D73">
            <w:pPr>
              <w:widowControl/>
              <w:jc w:val="left"/>
              <w:rPr>
                <w:rFonts w:ascii="仿宋" w:hAnsi="仿宋" w:eastAsia="仿宋" w:cs="宋体"/>
                <w:kern w:val="0"/>
                <w:szCs w:val="21"/>
              </w:rPr>
            </w:pPr>
          </w:p>
        </w:tc>
        <w:tc>
          <w:tcPr>
            <w:tcW w:w="567" w:type="dxa"/>
            <w:noWrap w:val="0"/>
            <w:vAlign w:val="center"/>
          </w:tcPr>
          <w:p w14:paraId="6E508DD8">
            <w:pPr>
              <w:widowControl/>
              <w:jc w:val="left"/>
              <w:rPr>
                <w:rFonts w:ascii="仿宋" w:hAnsi="仿宋" w:eastAsia="仿宋" w:cs="宋体"/>
                <w:kern w:val="0"/>
                <w:szCs w:val="21"/>
              </w:rPr>
            </w:pPr>
          </w:p>
        </w:tc>
      </w:tr>
      <w:tr w14:paraId="08B1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14:paraId="31ECC9C2">
            <w:pPr>
              <w:widowControl/>
              <w:jc w:val="center"/>
              <w:rPr>
                <w:rFonts w:ascii="宋体" w:hAnsi="宋体" w:cs="宋体"/>
                <w:kern w:val="0"/>
                <w:szCs w:val="21"/>
              </w:rPr>
            </w:pPr>
            <w:r>
              <w:rPr>
                <w:rFonts w:hint="eastAsia" w:ascii="宋体" w:hAnsi="宋体" w:cs="宋体"/>
                <w:kern w:val="0"/>
                <w:szCs w:val="21"/>
              </w:rPr>
              <w:t>荣誉表彰</w:t>
            </w:r>
          </w:p>
        </w:tc>
        <w:tc>
          <w:tcPr>
            <w:tcW w:w="1822" w:type="dxa"/>
            <w:gridSpan w:val="2"/>
            <w:noWrap w:val="0"/>
            <w:vAlign w:val="center"/>
          </w:tcPr>
          <w:p w14:paraId="3FD5366A">
            <w:pPr>
              <w:widowControl/>
              <w:rPr>
                <w:rFonts w:ascii="宋体" w:hAnsi="宋体" w:cs="宋体"/>
                <w:kern w:val="0"/>
                <w:szCs w:val="21"/>
              </w:rPr>
            </w:pPr>
            <w:r>
              <w:rPr>
                <w:rFonts w:hint="eastAsia" w:ascii="宋体" w:hAnsi="宋体" w:cs="宋体"/>
                <w:kern w:val="0"/>
                <w:szCs w:val="21"/>
              </w:rPr>
              <w:t>14.综合荣誉</w:t>
            </w:r>
          </w:p>
        </w:tc>
        <w:tc>
          <w:tcPr>
            <w:tcW w:w="5245" w:type="dxa"/>
            <w:gridSpan w:val="3"/>
            <w:noWrap w:val="0"/>
            <w:vAlign w:val="center"/>
          </w:tcPr>
          <w:p w14:paraId="21D7D58D">
            <w:pPr>
              <w:widowControl/>
              <w:rPr>
                <w:rFonts w:ascii="宋体" w:hAnsi="宋体" w:cs="宋体"/>
                <w:kern w:val="0"/>
                <w:szCs w:val="21"/>
              </w:rPr>
            </w:pPr>
            <w:r>
              <w:rPr>
                <w:rFonts w:hint="eastAsia" w:ascii="宋体" w:hAnsi="宋体" w:cs="宋体"/>
                <w:kern w:val="0"/>
                <w:szCs w:val="21"/>
              </w:rPr>
              <w:t>①校级5分；②区级10分；③市级及以上20分</w:t>
            </w:r>
          </w:p>
        </w:tc>
        <w:tc>
          <w:tcPr>
            <w:tcW w:w="567" w:type="dxa"/>
            <w:gridSpan w:val="2"/>
            <w:noWrap w:val="0"/>
            <w:vAlign w:val="center"/>
          </w:tcPr>
          <w:p w14:paraId="0A80C504">
            <w:pPr>
              <w:widowControl/>
              <w:rPr>
                <w:rFonts w:ascii="宋体" w:hAnsi="宋体" w:cs="宋体"/>
                <w:kern w:val="0"/>
                <w:szCs w:val="21"/>
              </w:rPr>
            </w:pPr>
          </w:p>
        </w:tc>
        <w:tc>
          <w:tcPr>
            <w:tcW w:w="567" w:type="dxa"/>
            <w:noWrap w:val="0"/>
            <w:vAlign w:val="center"/>
          </w:tcPr>
          <w:p w14:paraId="5C2F9C62">
            <w:pPr>
              <w:widowControl/>
              <w:rPr>
                <w:rFonts w:ascii="宋体" w:hAnsi="宋体" w:cs="宋体"/>
                <w:kern w:val="0"/>
                <w:szCs w:val="21"/>
              </w:rPr>
            </w:pPr>
          </w:p>
        </w:tc>
        <w:tc>
          <w:tcPr>
            <w:tcW w:w="567" w:type="dxa"/>
            <w:noWrap w:val="0"/>
            <w:vAlign w:val="center"/>
          </w:tcPr>
          <w:p w14:paraId="22DCD22B">
            <w:pPr>
              <w:widowControl/>
              <w:rPr>
                <w:rFonts w:ascii="宋体" w:hAnsi="宋体" w:cs="宋体"/>
                <w:kern w:val="0"/>
                <w:szCs w:val="21"/>
              </w:rPr>
            </w:pPr>
          </w:p>
        </w:tc>
      </w:tr>
      <w:tr w14:paraId="145B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56B6C881">
            <w:pPr>
              <w:widowControl/>
              <w:jc w:val="center"/>
              <w:rPr>
                <w:rFonts w:ascii="宋体" w:hAnsi="宋体" w:cs="宋体"/>
                <w:kern w:val="0"/>
                <w:szCs w:val="21"/>
              </w:rPr>
            </w:pPr>
          </w:p>
        </w:tc>
        <w:tc>
          <w:tcPr>
            <w:tcW w:w="1822" w:type="dxa"/>
            <w:gridSpan w:val="2"/>
            <w:noWrap w:val="0"/>
            <w:vAlign w:val="center"/>
          </w:tcPr>
          <w:p w14:paraId="603CABE5">
            <w:pPr>
              <w:widowControl/>
              <w:rPr>
                <w:rFonts w:ascii="宋体" w:hAnsi="宋体" w:cs="宋体"/>
                <w:kern w:val="0"/>
                <w:szCs w:val="21"/>
              </w:rPr>
            </w:pPr>
            <w:r>
              <w:rPr>
                <w:rFonts w:hint="eastAsia" w:ascii="宋体" w:hAnsi="宋体" w:cs="宋体"/>
                <w:kern w:val="0"/>
                <w:szCs w:val="21"/>
              </w:rPr>
              <w:t>15.单项荣誉</w:t>
            </w:r>
          </w:p>
        </w:tc>
        <w:tc>
          <w:tcPr>
            <w:tcW w:w="5245" w:type="dxa"/>
            <w:gridSpan w:val="3"/>
            <w:noWrap w:val="0"/>
            <w:vAlign w:val="center"/>
          </w:tcPr>
          <w:p w14:paraId="51413F1C">
            <w:pPr>
              <w:widowControl/>
              <w:rPr>
                <w:rFonts w:ascii="宋体" w:hAnsi="宋体" w:cs="宋体"/>
                <w:kern w:val="0"/>
                <w:szCs w:val="21"/>
              </w:rPr>
            </w:pPr>
            <w:r>
              <w:rPr>
                <w:rFonts w:hint="eastAsia" w:ascii="宋体" w:hAnsi="宋体" w:cs="宋体"/>
                <w:kern w:val="0"/>
                <w:szCs w:val="21"/>
              </w:rPr>
              <w:t>①校级3分；②区级6分；③市级及以上10分</w:t>
            </w:r>
          </w:p>
        </w:tc>
        <w:tc>
          <w:tcPr>
            <w:tcW w:w="567" w:type="dxa"/>
            <w:gridSpan w:val="2"/>
            <w:noWrap w:val="0"/>
            <w:vAlign w:val="center"/>
          </w:tcPr>
          <w:p w14:paraId="31FA164E">
            <w:pPr>
              <w:widowControl/>
              <w:rPr>
                <w:rFonts w:ascii="宋体" w:hAnsi="宋体" w:cs="宋体"/>
                <w:kern w:val="0"/>
                <w:szCs w:val="21"/>
              </w:rPr>
            </w:pPr>
          </w:p>
        </w:tc>
        <w:tc>
          <w:tcPr>
            <w:tcW w:w="567" w:type="dxa"/>
            <w:noWrap w:val="0"/>
            <w:vAlign w:val="center"/>
          </w:tcPr>
          <w:p w14:paraId="65C6699E">
            <w:pPr>
              <w:widowControl/>
              <w:rPr>
                <w:rFonts w:ascii="宋体" w:hAnsi="宋体" w:cs="宋体"/>
                <w:kern w:val="0"/>
                <w:szCs w:val="21"/>
              </w:rPr>
            </w:pPr>
          </w:p>
        </w:tc>
        <w:tc>
          <w:tcPr>
            <w:tcW w:w="567" w:type="dxa"/>
            <w:noWrap w:val="0"/>
            <w:vAlign w:val="center"/>
          </w:tcPr>
          <w:p w14:paraId="3083729E">
            <w:pPr>
              <w:widowControl/>
              <w:rPr>
                <w:rFonts w:ascii="宋体" w:hAnsi="宋体" w:cs="宋体"/>
                <w:kern w:val="0"/>
                <w:szCs w:val="21"/>
              </w:rPr>
            </w:pPr>
          </w:p>
        </w:tc>
      </w:tr>
      <w:tr w14:paraId="67AC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14:paraId="1D890782">
            <w:pPr>
              <w:widowControl/>
              <w:jc w:val="center"/>
              <w:rPr>
                <w:rFonts w:ascii="宋体" w:hAnsi="宋体" w:cs="宋体"/>
                <w:kern w:val="0"/>
                <w:szCs w:val="21"/>
              </w:rPr>
            </w:pPr>
            <w:r>
              <w:rPr>
                <w:rFonts w:hint="eastAsia" w:ascii="宋体" w:hAnsi="宋体" w:cs="宋体"/>
                <w:kern w:val="0"/>
                <w:szCs w:val="21"/>
              </w:rPr>
              <w:t>教学实绩</w:t>
            </w:r>
          </w:p>
        </w:tc>
        <w:tc>
          <w:tcPr>
            <w:tcW w:w="1822" w:type="dxa"/>
            <w:gridSpan w:val="2"/>
            <w:vMerge w:val="restart"/>
            <w:noWrap w:val="0"/>
            <w:vAlign w:val="center"/>
          </w:tcPr>
          <w:p w14:paraId="230D48C1">
            <w:pPr>
              <w:widowControl/>
              <w:rPr>
                <w:rFonts w:ascii="宋体" w:hAnsi="宋体" w:cs="宋体"/>
                <w:kern w:val="0"/>
                <w:szCs w:val="21"/>
              </w:rPr>
            </w:pPr>
            <w:r>
              <w:rPr>
                <w:rFonts w:hint="eastAsia" w:ascii="宋体" w:hAnsi="宋体" w:cs="宋体"/>
                <w:kern w:val="0"/>
                <w:szCs w:val="21"/>
              </w:rPr>
              <w:t>16.教学成绩</w:t>
            </w:r>
          </w:p>
        </w:tc>
        <w:tc>
          <w:tcPr>
            <w:tcW w:w="5245" w:type="dxa"/>
            <w:gridSpan w:val="3"/>
            <w:noWrap w:val="0"/>
            <w:vAlign w:val="center"/>
          </w:tcPr>
          <w:p w14:paraId="46DE306F">
            <w:pPr>
              <w:widowControl/>
              <w:rPr>
                <w:rFonts w:ascii="宋体" w:hAnsi="宋体" w:cs="宋体"/>
                <w:kern w:val="0"/>
                <w:szCs w:val="21"/>
              </w:rPr>
            </w:pPr>
            <w:r>
              <w:rPr>
                <w:rFonts w:hint="eastAsia" w:ascii="宋体" w:hAnsi="宋体" w:cs="宋体"/>
                <w:kern w:val="0"/>
                <w:szCs w:val="21"/>
              </w:rPr>
              <w:t>①在学校或联盟同年级同学科达均分或推进的30分/次</w:t>
            </w:r>
          </w:p>
        </w:tc>
        <w:tc>
          <w:tcPr>
            <w:tcW w:w="567" w:type="dxa"/>
            <w:gridSpan w:val="2"/>
            <w:noWrap w:val="0"/>
            <w:vAlign w:val="center"/>
          </w:tcPr>
          <w:p w14:paraId="137D65E7">
            <w:pPr>
              <w:widowControl/>
              <w:rPr>
                <w:rFonts w:ascii="宋体" w:hAnsi="宋体" w:cs="宋体"/>
                <w:kern w:val="0"/>
                <w:szCs w:val="21"/>
              </w:rPr>
            </w:pPr>
          </w:p>
        </w:tc>
        <w:tc>
          <w:tcPr>
            <w:tcW w:w="567" w:type="dxa"/>
            <w:noWrap w:val="0"/>
            <w:vAlign w:val="center"/>
          </w:tcPr>
          <w:p w14:paraId="2061C905">
            <w:pPr>
              <w:widowControl/>
              <w:rPr>
                <w:rFonts w:ascii="宋体" w:hAnsi="宋体" w:cs="宋体"/>
                <w:kern w:val="0"/>
                <w:szCs w:val="21"/>
              </w:rPr>
            </w:pPr>
          </w:p>
        </w:tc>
        <w:tc>
          <w:tcPr>
            <w:tcW w:w="567" w:type="dxa"/>
            <w:noWrap w:val="0"/>
            <w:vAlign w:val="center"/>
          </w:tcPr>
          <w:p w14:paraId="6DC32D93">
            <w:pPr>
              <w:widowControl/>
              <w:rPr>
                <w:rFonts w:ascii="宋体" w:hAnsi="宋体" w:cs="宋体"/>
                <w:kern w:val="0"/>
                <w:szCs w:val="21"/>
              </w:rPr>
            </w:pPr>
          </w:p>
        </w:tc>
      </w:tr>
      <w:tr w14:paraId="5FB1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24B6354F">
            <w:pPr>
              <w:widowControl/>
              <w:jc w:val="center"/>
              <w:rPr>
                <w:rFonts w:ascii="宋体" w:hAnsi="宋体" w:cs="宋体"/>
                <w:kern w:val="0"/>
                <w:szCs w:val="21"/>
              </w:rPr>
            </w:pPr>
          </w:p>
        </w:tc>
        <w:tc>
          <w:tcPr>
            <w:tcW w:w="1822" w:type="dxa"/>
            <w:gridSpan w:val="2"/>
            <w:vMerge w:val="continue"/>
            <w:noWrap w:val="0"/>
            <w:vAlign w:val="center"/>
          </w:tcPr>
          <w:p w14:paraId="03945B89">
            <w:pPr>
              <w:widowControl/>
              <w:jc w:val="center"/>
              <w:rPr>
                <w:rFonts w:ascii="宋体" w:hAnsi="宋体" w:cs="宋体"/>
                <w:kern w:val="0"/>
                <w:szCs w:val="21"/>
              </w:rPr>
            </w:pPr>
          </w:p>
        </w:tc>
        <w:tc>
          <w:tcPr>
            <w:tcW w:w="5245" w:type="dxa"/>
            <w:gridSpan w:val="3"/>
            <w:noWrap w:val="0"/>
            <w:vAlign w:val="center"/>
          </w:tcPr>
          <w:p w14:paraId="50D80A17">
            <w:pPr>
              <w:widowControl/>
              <w:rPr>
                <w:rFonts w:ascii="宋体" w:hAnsi="宋体" w:cs="宋体"/>
                <w:kern w:val="0"/>
                <w:szCs w:val="21"/>
              </w:rPr>
            </w:pPr>
            <w:r>
              <w:rPr>
                <w:rFonts w:hint="eastAsia" w:ascii="宋体" w:hAnsi="宋体" w:cs="宋体"/>
                <w:kern w:val="0"/>
                <w:szCs w:val="21"/>
              </w:rPr>
              <w:t>②在区质量调研中，同类学校相比达均分的50分/次</w:t>
            </w:r>
          </w:p>
        </w:tc>
        <w:tc>
          <w:tcPr>
            <w:tcW w:w="567" w:type="dxa"/>
            <w:gridSpan w:val="2"/>
            <w:noWrap w:val="0"/>
            <w:vAlign w:val="center"/>
          </w:tcPr>
          <w:p w14:paraId="72728C75">
            <w:pPr>
              <w:widowControl/>
              <w:rPr>
                <w:rFonts w:ascii="宋体" w:hAnsi="宋体" w:cs="宋体"/>
                <w:kern w:val="0"/>
                <w:szCs w:val="21"/>
              </w:rPr>
            </w:pPr>
          </w:p>
        </w:tc>
        <w:tc>
          <w:tcPr>
            <w:tcW w:w="567" w:type="dxa"/>
            <w:noWrap w:val="0"/>
            <w:vAlign w:val="center"/>
          </w:tcPr>
          <w:p w14:paraId="4265482A">
            <w:pPr>
              <w:widowControl/>
              <w:rPr>
                <w:rFonts w:ascii="宋体" w:hAnsi="宋体" w:cs="宋体"/>
                <w:kern w:val="0"/>
                <w:szCs w:val="21"/>
              </w:rPr>
            </w:pPr>
          </w:p>
        </w:tc>
        <w:tc>
          <w:tcPr>
            <w:tcW w:w="567" w:type="dxa"/>
            <w:noWrap w:val="0"/>
            <w:vAlign w:val="center"/>
          </w:tcPr>
          <w:p w14:paraId="635ADD11">
            <w:pPr>
              <w:widowControl/>
              <w:rPr>
                <w:rFonts w:ascii="宋体" w:hAnsi="宋体" w:cs="宋体"/>
                <w:kern w:val="0"/>
                <w:szCs w:val="21"/>
              </w:rPr>
            </w:pPr>
          </w:p>
        </w:tc>
      </w:tr>
      <w:tr w14:paraId="302A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2AC22A96">
            <w:pPr>
              <w:widowControl/>
              <w:jc w:val="center"/>
              <w:rPr>
                <w:rFonts w:ascii="宋体" w:hAnsi="宋体" w:cs="宋体"/>
                <w:kern w:val="0"/>
                <w:szCs w:val="21"/>
              </w:rPr>
            </w:pPr>
          </w:p>
        </w:tc>
        <w:tc>
          <w:tcPr>
            <w:tcW w:w="1822" w:type="dxa"/>
            <w:gridSpan w:val="2"/>
            <w:vMerge w:val="continue"/>
            <w:noWrap w:val="0"/>
            <w:vAlign w:val="center"/>
          </w:tcPr>
          <w:p w14:paraId="0A158793">
            <w:pPr>
              <w:widowControl/>
              <w:jc w:val="center"/>
              <w:rPr>
                <w:rFonts w:ascii="宋体" w:hAnsi="宋体" w:cs="宋体"/>
                <w:kern w:val="0"/>
                <w:szCs w:val="21"/>
              </w:rPr>
            </w:pPr>
          </w:p>
        </w:tc>
        <w:tc>
          <w:tcPr>
            <w:tcW w:w="5245" w:type="dxa"/>
            <w:gridSpan w:val="3"/>
            <w:noWrap w:val="0"/>
            <w:vAlign w:val="center"/>
          </w:tcPr>
          <w:p w14:paraId="0BFC6A89">
            <w:pPr>
              <w:widowControl/>
              <w:rPr>
                <w:rFonts w:ascii="宋体" w:hAnsi="宋体" w:cs="宋体"/>
                <w:kern w:val="0"/>
                <w:szCs w:val="21"/>
              </w:rPr>
            </w:pPr>
            <w:r>
              <w:rPr>
                <w:rFonts w:hint="eastAsia" w:ascii="宋体" w:hAnsi="宋体" w:cs="宋体"/>
                <w:kern w:val="0"/>
                <w:szCs w:val="21"/>
              </w:rPr>
              <w:t>③受到区学科先进个人表彰的80分/次</w:t>
            </w:r>
          </w:p>
        </w:tc>
        <w:tc>
          <w:tcPr>
            <w:tcW w:w="567" w:type="dxa"/>
            <w:gridSpan w:val="2"/>
            <w:noWrap w:val="0"/>
            <w:vAlign w:val="center"/>
          </w:tcPr>
          <w:p w14:paraId="22CE02F9">
            <w:pPr>
              <w:widowControl/>
              <w:rPr>
                <w:rFonts w:ascii="宋体" w:hAnsi="宋体" w:cs="宋体"/>
                <w:kern w:val="0"/>
                <w:szCs w:val="21"/>
              </w:rPr>
            </w:pPr>
          </w:p>
        </w:tc>
        <w:tc>
          <w:tcPr>
            <w:tcW w:w="567" w:type="dxa"/>
            <w:noWrap w:val="0"/>
            <w:vAlign w:val="center"/>
          </w:tcPr>
          <w:p w14:paraId="5B902F66">
            <w:pPr>
              <w:widowControl/>
              <w:rPr>
                <w:rFonts w:ascii="宋体" w:hAnsi="宋体" w:cs="宋体"/>
                <w:kern w:val="0"/>
                <w:szCs w:val="21"/>
              </w:rPr>
            </w:pPr>
          </w:p>
        </w:tc>
        <w:tc>
          <w:tcPr>
            <w:tcW w:w="567" w:type="dxa"/>
            <w:noWrap w:val="0"/>
            <w:vAlign w:val="center"/>
          </w:tcPr>
          <w:p w14:paraId="72F6DD66">
            <w:pPr>
              <w:widowControl/>
              <w:rPr>
                <w:rFonts w:ascii="宋体" w:hAnsi="宋体" w:cs="宋体"/>
                <w:kern w:val="0"/>
                <w:szCs w:val="21"/>
              </w:rPr>
            </w:pPr>
          </w:p>
        </w:tc>
      </w:tr>
      <w:tr w14:paraId="63EE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exact"/>
        </w:trPr>
        <w:tc>
          <w:tcPr>
            <w:tcW w:w="8157" w:type="dxa"/>
            <w:gridSpan w:val="6"/>
            <w:noWrap w:val="0"/>
            <w:vAlign w:val="center"/>
          </w:tcPr>
          <w:p w14:paraId="79800B8A">
            <w:pPr>
              <w:widowControl/>
              <w:jc w:val="center"/>
              <w:rPr>
                <w:rFonts w:ascii="宋体" w:hAnsi="宋体" w:cs="宋体"/>
                <w:kern w:val="0"/>
                <w:szCs w:val="21"/>
              </w:rPr>
            </w:pPr>
            <w:r>
              <w:rPr>
                <w:rFonts w:hint="eastAsia" w:ascii="宋体" w:hAnsi="宋体" w:cs="宋体"/>
                <w:kern w:val="0"/>
                <w:szCs w:val="21"/>
              </w:rPr>
              <w:t>合计得分</w:t>
            </w:r>
          </w:p>
        </w:tc>
        <w:tc>
          <w:tcPr>
            <w:tcW w:w="567" w:type="dxa"/>
            <w:gridSpan w:val="2"/>
            <w:noWrap w:val="0"/>
            <w:vAlign w:val="center"/>
          </w:tcPr>
          <w:p w14:paraId="04D2E6EB">
            <w:pPr>
              <w:widowControl/>
              <w:jc w:val="center"/>
              <w:rPr>
                <w:rFonts w:ascii="宋体" w:hAnsi="宋体" w:cs="宋体"/>
                <w:kern w:val="0"/>
                <w:szCs w:val="21"/>
              </w:rPr>
            </w:pPr>
          </w:p>
        </w:tc>
        <w:tc>
          <w:tcPr>
            <w:tcW w:w="567" w:type="dxa"/>
            <w:noWrap w:val="0"/>
            <w:vAlign w:val="center"/>
          </w:tcPr>
          <w:p w14:paraId="34EA9E0F">
            <w:pPr>
              <w:widowControl/>
              <w:jc w:val="center"/>
              <w:rPr>
                <w:rFonts w:ascii="宋体" w:hAnsi="宋体" w:cs="宋体"/>
                <w:kern w:val="0"/>
                <w:szCs w:val="21"/>
              </w:rPr>
            </w:pPr>
          </w:p>
        </w:tc>
        <w:tc>
          <w:tcPr>
            <w:tcW w:w="567" w:type="dxa"/>
            <w:noWrap w:val="0"/>
            <w:vAlign w:val="center"/>
          </w:tcPr>
          <w:p w14:paraId="590916F3">
            <w:pPr>
              <w:widowControl/>
              <w:jc w:val="center"/>
              <w:rPr>
                <w:rFonts w:ascii="宋体" w:hAnsi="宋体" w:cs="宋体"/>
                <w:kern w:val="0"/>
                <w:szCs w:val="21"/>
              </w:rPr>
            </w:pPr>
          </w:p>
        </w:tc>
      </w:tr>
      <w:tr w14:paraId="0883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2543" w:type="dxa"/>
            <w:gridSpan w:val="2"/>
            <w:noWrap w:val="0"/>
            <w:vAlign w:val="center"/>
          </w:tcPr>
          <w:p w14:paraId="13DD78D9">
            <w:pPr>
              <w:widowControl/>
              <w:jc w:val="center"/>
              <w:rPr>
                <w:rFonts w:ascii="宋体" w:hAnsi="宋体" w:cs="宋体"/>
                <w:kern w:val="0"/>
                <w:szCs w:val="21"/>
              </w:rPr>
            </w:pPr>
            <w:r>
              <w:rPr>
                <w:rFonts w:hint="eastAsia" w:ascii="宋体" w:hAnsi="宋体" w:cs="宋体"/>
                <w:kern w:val="0"/>
                <w:szCs w:val="21"/>
              </w:rPr>
              <w:t>审核后总得分</w:t>
            </w:r>
          </w:p>
        </w:tc>
        <w:tc>
          <w:tcPr>
            <w:tcW w:w="7315" w:type="dxa"/>
            <w:gridSpan w:val="8"/>
            <w:noWrap w:val="0"/>
            <w:vAlign w:val="center"/>
          </w:tcPr>
          <w:p w14:paraId="4F56C826">
            <w:pPr>
              <w:widowControl/>
              <w:jc w:val="center"/>
              <w:rPr>
                <w:rFonts w:ascii="宋体" w:hAnsi="宋体" w:cs="宋体"/>
                <w:kern w:val="0"/>
                <w:szCs w:val="21"/>
              </w:rPr>
            </w:pPr>
          </w:p>
        </w:tc>
      </w:tr>
    </w:tbl>
    <w:p w14:paraId="4908974A">
      <w:pPr>
        <w:spacing w:line="600" w:lineRule="exact"/>
        <w:jc w:val="center"/>
        <w:rPr>
          <w:rFonts w:ascii="方正小标宋简体" w:hAnsi="华文中宋" w:eastAsia="方正小标宋简体" w:cs="宋体"/>
          <w:bCs/>
          <w:kern w:val="0"/>
          <w:sz w:val="36"/>
          <w:szCs w:val="36"/>
        </w:rPr>
      </w:pPr>
      <w:r>
        <w:rPr>
          <w:rFonts w:hint="eastAsia" w:ascii="方正小标宋简体" w:hAnsi="华文中宋" w:eastAsia="方正小标宋简体" w:cs="宋体"/>
          <w:bCs/>
          <w:kern w:val="0"/>
          <w:sz w:val="36"/>
          <w:szCs w:val="36"/>
        </w:rPr>
        <w:t>六合区教师“区管校聘，全员聘用”量化评估</w:t>
      </w:r>
    </w:p>
    <w:p w14:paraId="10E1B7E6">
      <w:pPr>
        <w:spacing w:line="60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要求与赋分说明</w:t>
      </w:r>
    </w:p>
    <w:p w14:paraId="61BA2AE6">
      <w:pPr>
        <w:spacing w:line="400" w:lineRule="exact"/>
        <w:ind w:firstLine="640" w:firstLineChars="200"/>
        <w:rPr>
          <w:rFonts w:ascii="黑体" w:hAnsi="宋体" w:eastAsia="黑体"/>
          <w:sz w:val="32"/>
          <w:szCs w:val="32"/>
        </w:rPr>
      </w:pPr>
      <w:r>
        <w:rPr>
          <w:rFonts w:hint="eastAsia" w:ascii="黑体" w:hAnsi="宋体" w:eastAsia="黑体"/>
          <w:sz w:val="32"/>
          <w:szCs w:val="32"/>
        </w:rPr>
        <w:t>一、材料要求</w:t>
      </w:r>
    </w:p>
    <w:p w14:paraId="59A8B60B">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1.材料时限：2021年7月至2024年7月</w:t>
      </w:r>
    </w:p>
    <w:p w14:paraId="7D3A32F0">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2.材料要求：</w:t>
      </w:r>
    </w:p>
    <w:p w14:paraId="12593B88">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①所提供材料必须真实有效，严禁弄虚作假；</w:t>
      </w:r>
    </w:p>
    <w:p w14:paraId="2B2ABBFF">
      <w:pPr>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②材料原件和复印件按评分表顺序整理好，以原件赋分，复印件留存。</w:t>
      </w:r>
    </w:p>
    <w:p w14:paraId="2ED160F3">
      <w:pPr>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3.学校教育教学业绩只在学校积分竞争中有效，区级积分审核时仅对区级及以上业绩考核积分</w:t>
      </w:r>
      <w:r>
        <w:rPr>
          <w:rFonts w:ascii="宋体" w:hAnsi="宋体" w:cs="宋体"/>
          <w:sz w:val="24"/>
        </w:rPr>
        <w:t>。</w:t>
      </w:r>
    </w:p>
    <w:p w14:paraId="57FFAEB9">
      <w:pPr>
        <w:spacing w:line="400" w:lineRule="exact"/>
        <w:ind w:firstLine="640" w:firstLineChars="200"/>
        <w:rPr>
          <w:rFonts w:ascii="黑体" w:hAnsi="宋体" w:eastAsia="黑体"/>
          <w:sz w:val="32"/>
          <w:szCs w:val="32"/>
        </w:rPr>
      </w:pPr>
      <w:r>
        <w:rPr>
          <w:rFonts w:hint="eastAsia" w:ascii="黑体" w:hAnsi="宋体" w:eastAsia="黑体"/>
          <w:sz w:val="32"/>
          <w:szCs w:val="32"/>
        </w:rPr>
        <w:t>二、赋分说明</w:t>
      </w:r>
    </w:p>
    <w:p w14:paraId="52C88B39">
      <w:pPr>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1.工作量</w:t>
      </w:r>
    </w:p>
    <w:p w14:paraId="29770561">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①经学校考核合格的班主任,每学年加10分；</w:t>
      </w:r>
    </w:p>
    <w:p w14:paraId="0039D11A">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②达到区教育局规定的周课时工作量标准，每学年加10分。</w:t>
      </w:r>
    </w:p>
    <w:p w14:paraId="42C124A7">
      <w:pPr>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2.基本素养：</w:t>
      </w:r>
    </w:p>
    <w:p w14:paraId="0AA762B3">
      <w:pPr>
        <w:spacing w:line="400" w:lineRule="exact"/>
        <w:ind w:firstLine="640" w:firstLineChars="200"/>
        <w:rPr>
          <w:rFonts w:ascii="仿宋_GB2312" w:hAnsi="宋体" w:eastAsia="仿宋_GB2312"/>
          <w:b/>
          <w:sz w:val="32"/>
          <w:szCs w:val="32"/>
        </w:rPr>
      </w:pPr>
      <w:r>
        <w:rPr>
          <w:rFonts w:hint="eastAsia" w:ascii="仿宋_GB2312" w:hAnsi="宋体" w:eastAsia="仿宋_GB2312"/>
          <w:sz w:val="32"/>
          <w:szCs w:val="32"/>
        </w:rPr>
        <w:t>①本科和研究生原学历、后学历均可；</w:t>
      </w:r>
    </w:p>
    <w:p w14:paraId="305DA344">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②职称必须以证书原件为准。</w:t>
      </w:r>
    </w:p>
    <w:p w14:paraId="7144A31C">
      <w:pPr>
        <w:spacing w:line="400" w:lineRule="exact"/>
        <w:ind w:firstLine="643" w:firstLineChars="200"/>
        <w:rPr>
          <w:rFonts w:ascii="仿宋_GB2312" w:hAnsi="宋体" w:eastAsia="仿宋_GB2312"/>
          <w:sz w:val="32"/>
          <w:szCs w:val="32"/>
        </w:rPr>
      </w:pPr>
      <w:r>
        <w:rPr>
          <w:rFonts w:hint="eastAsia" w:ascii="仿宋_GB2312" w:hAnsi="宋体" w:eastAsia="仿宋_GB2312"/>
          <w:b/>
          <w:sz w:val="32"/>
          <w:szCs w:val="32"/>
        </w:rPr>
        <w:t>3.师德修养：</w:t>
      </w:r>
      <w:r>
        <w:rPr>
          <w:rFonts w:hint="eastAsia" w:ascii="仿宋_GB2312" w:hAnsi="宋体" w:eastAsia="仿宋_GB2312"/>
          <w:sz w:val="32"/>
          <w:szCs w:val="32"/>
        </w:rPr>
        <w:t>师德表现由学校师德考评领导小组测评，优秀20分，合格10分。</w:t>
      </w:r>
    </w:p>
    <w:p w14:paraId="3D4CDAAC">
      <w:pPr>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4.专业技能：</w:t>
      </w:r>
    </w:p>
    <w:p w14:paraId="23B257A4">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①公开课、讲座、竞赛、辅导必须是本专业学科，必须是教育主管部门或政府部门组织的；</w:t>
      </w:r>
    </w:p>
    <w:p w14:paraId="32C35B11">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②参加区教育志愿者服务公益讲坛、社区课堂算作区级讲座和公开课，最高限得10分；</w:t>
      </w:r>
    </w:p>
    <w:p w14:paraId="1FD40F1C">
      <w:pPr>
        <w:spacing w:line="400" w:lineRule="exact"/>
        <w:ind w:firstLine="640"/>
        <w:rPr>
          <w:rFonts w:ascii="仿宋_GB2312" w:hAnsi="宋体" w:eastAsia="仿宋_GB2312"/>
          <w:sz w:val="32"/>
          <w:szCs w:val="32"/>
        </w:rPr>
      </w:pPr>
      <w:r>
        <w:rPr>
          <w:rFonts w:hint="eastAsia" w:ascii="仿宋_GB2312" w:hAnsi="宋体" w:eastAsia="仿宋_GB2312"/>
          <w:sz w:val="32"/>
          <w:szCs w:val="32"/>
        </w:rPr>
        <w:t>③教师参加团体竞赛获奖的按个人分值的1/2计分；辅导团体区级获奖按个人分值的2倍计分；</w:t>
      </w:r>
    </w:p>
    <w:p w14:paraId="502FC751">
      <w:pPr>
        <w:spacing w:line="400" w:lineRule="exact"/>
        <w:ind w:firstLine="640"/>
        <w:rPr>
          <w:rFonts w:ascii="仿宋_GB2312" w:hAnsi="宋体" w:eastAsia="仿宋_GB2312"/>
          <w:sz w:val="32"/>
          <w:szCs w:val="32"/>
        </w:rPr>
      </w:pPr>
      <w:r>
        <w:rPr>
          <w:rFonts w:hint="eastAsia" w:ascii="仿宋_GB2312" w:hAnsi="宋体" w:eastAsia="仿宋_GB2312"/>
          <w:sz w:val="32"/>
          <w:szCs w:val="32"/>
        </w:rPr>
        <w:t>④学生获奖证书必须与指导教师证书一致或学生获奖证书上有指导教师的姓名。</w:t>
      </w:r>
    </w:p>
    <w:p w14:paraId="060D983D">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⑤辅导学生最高限得20分。</w:t>
      </w:r>
    </w:p>
    <w:p w14:paraId="70DEC3F4">
      <w:pPr>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5.教育科研：</w:t>
      </w:r>
    </w:p>
    <w:p w14:paraId="6C558B26">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①论文包括案例、叙事等，内容必须是本专业学科；</w:t>
      </w:r>
    </w:p>
    <w:p w14:paraId="4556B0CF">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②论文评选必须是教育主管部门或政府部门组织的；</w:t>
      </w:r>
    </w:p>
    <w:p w14:paraId="43E47C48">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③论文（案例）发表的以市职评办认可的刊物为准。（同一篇论文多刊物发表只计最高级别一篇）；</w:t>
      </w:r>
    </w:p>
    <w:p w14:paraId="65270B69">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④集体课题主持人以个人课题分值的2倍计分；集体课题参与者以个人课题分值的1/2计分。</w:t>
      </w:r>
    </w:p>
    <w:p w14:paraId="67EF5C1E">
      <w:pPr>
        <w:tabs>
          <w:tab w:val="left" w:pos="4920"/>
          <w:tab w:val="left" w:pos="5985"/>
        </w:tabs>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⑤论文发表最高限得20分；论文获奖最高限得15分。</w:t>
      </w:r>
    </w:p>
    <w:p w14:paraId="3F60BBF4">
      <w:pPr>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6.学生评教：</w:t>
      </w:r>
    </w:p>
    <w:p w14:paraId="3124FD5A">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学生或家长评教满意度达95%以上得30分；满意度达90%及以上得20分；满意度达80%及以上的10分。</w:t>
      </w:r>
    </w:p>
    <w:p w14:paraId="5E4A8920">
      <w:pPr>
        <w:tabs>
          <w:tab w:val="left" w:pos="4920"/>
          <w:tab w:val="left" w:pos="5985"/>
        </w:tabs>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7.荣誉称号：</w:t>
      </w:r>
    </w:p>
    <w:p w14:paraId="501B41B6">
      <w:pPr>
        <w:tabs>
          <w:tab w:val="left" w:pos="4920"/>
          <w:tab w:val="left" w:pos="5985"/>
        </w:tabs>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①荣誉称号必须与教育教学相关的；</w:t>
      </w:r>
    </w:p>
    <w:p w14:paraId="0CCC55A0">
      <w:pPr>
        <w:tabs>
          <w:tab w:val="left" w:pos="4920"/>
          <w:tab w:val="left" w:pos="5985"/>
        </w:tabs>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②荣誉称号中必须有教育主管部门或政府部门章印；</w:t>
      </w:r>
    </w:p>
    <w:p w14:paraId="43D2F45D">
      <w:pPr>
        <w:tabs>
          <w:tab w:val="left" w:pos="4920"/>
          <w:tab w:val="left" w:pos="5985"/>
        </w:tabs>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③综合荣誉包括省市区名特优称号（教坛新秀不算）；</w:t>
      </w:r>
    </w:p>
    <w:p w14:paraId="0973CA60">
      <w:pPr>
        <w:tabs>
          <w:tab w:val="left" w:pos="4920"/>
          <w:tab w:val="left" w:pos="5985"/>
        </w:tabs>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④单项荣誉必须与任教学科相关，年度考核优秀算区级单项荣誉。</w:t>
      </w:r>
    </w:p>
    <w:p w14:paraId="7F5654A8">
      <w:pPr>
        <w:tabs>
          <w:tab w:val="left" w:pos="1605"/>
        </w:tabs>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8.教学实绩：</w:t>
      </w:r>
    </w:p>
    <w:p w14:paraId="7348828A">
      <w:pPr>
        <w:spacing w:line="400" w:lineRule="exact"/>
        <w:ind w:firstLine="640" w:firstLineChars="200"/>
        <w:rPr>
          <w:rFonts w:ascii="仿宋_GB2312" w:hAnsi="仿宋" w:eastAsia="仿宋_GB2312" w:cs="宋体"/>
          <w:kern w:val="0"/>
          <w:sz w:val="32"/>
          <w:szCs w:val="32"/>
        </w:rPr>
      </w:pPr>
      <w:r>
        <w:rPr>
          <w:rFonts w:hint="eastAsia" w:ascii="仿宋_GB2312" w:hAnsi="宋体" w:eastAsia="仿宋_GB2312"/>
          <w:sz w:val="32"/>
          <w:szCs w:val="32"/>
        </w:rPr>
        <w:t>①学年末在学校或联盟学校或中考同年级同学科达均分得30分，比学科均分每低1分减2分，减完为止，比学科均分每高1分再加2分。</w:t>
      </w:r>
      <w:r>
        <w:rPr>
          <w:rFonts w:hint="eastAsia" w:ascii="仿宋_GB2312" w:hAnsi="仿宋" w:eastAsia="仿宋_GB2312" w:cs="宋体"/>
          <w:kern w:val="0"/>
          <w:sz w:val="32"/>
          <w:szCs w:val="32"/>
        </w:rPr>
        <w:t>虽未达学科均分，但班级均分与学科均分缩小3分或名次推进3个得30分，每再缩小1分或再推进1个名次加2分。</w:t>
      </w:r>
    </w:p>
    <w:p w14:paraId="07F81371">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②</w:t>
      </w:r>
      <w:r>
        <w:rPr>
          <w:rFonts w:hint="eastAsia" w:ascii="仿宋_GB2312" w:hAnsi="仿宋" w:eastAsia="仿宋_GB2312" w:cs="宋体"/>
          <w:kern w:val="0"/>
          <w:sz w:val="32"/>
          <w:szCs w:val="32"/>
        </w:rPr>
        <w:t>区级质量调研成绩达均分提高至50分，学生学业质量推进积分参照以上积分办法进行。</w:t>
      </w:r>
      <w:r>
        <w:rPr>
          <w:rFonts w:hint="eastAsia" w:ascii="仿宋_GB2312" w:hAnsi="宋体" w:eastAsia="仿宋_GB2312"/>
          <w:sz w:val="32"/>
          <w:szCs w:val="32"/>
        </w:rPr>
        <w:t>直属初中、小学和</w:t>
      </w:r>
      <w:r>
        <w:rPr>
          <w:rFonts w:hint="eastAsia" w:ascii="仿宋_GB2312" w:hAnsi="Calibri" w:eastAsia="仿宋_GB2312"/>
          <w:color w:val="000000"/>
          <w:sz w:val="32"/>
          <w:szCs w:val="32"/>
        </w:rPr>
        <w:t>街镇所属初中、小学以全区同类学校同年级同学科质量调研考试平均分为参照标准（初中分二类：A直属初中,B农村初中;</w:t>
      </w:r>
      <w:r>
        <w:rPr>
          <w:rFonts w:hint="eastAsia" w:ascii="仿宋_GB2312" w:eastAsia="仿宋_GB2312"/>
          <w:color w:val="000000"/>
          <w:sz w:val="32"/>
          <w:szCs w:val="32"/>
        </w:rPr>
        <w:t>小学分二类：A直属小学,B农村小学）。</w:t>
      </w:r>
    </w:p>
    <w:p w14:paraId="43251397">
      <w:pPr>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③未参加区、街（镇）统一检测的学科（音、体、美等），由学校竞聘工作小组根据教师提供的近三年相关实绩材料，分别评定为优、良、中等次，分别给予50分、30分、10分。</w:t>
      </w:r>
    </w:p>
    <w:p w14:paraId="0915841D">
      <w:pPr>
        <w:spacing w:line="400" w:lineRule="exact"/>
        <w:ind w:firstLine="640" w:firstLineChars="200"/>
        <w:rPr>
          <w:rFonts w:ascii="仿宋_GB2312" w:hAnsi="宋体" w:eastAsia="仿宋_GB2312"/>
          <w:sz w:val="32"/>
          <w:szCs w:val="32"/>
        </w:rPr>
      </w:pP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4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④</w:t>
      </w:r>
      <w:r>
        <w:rPr>
          <w:rFonts w:ascii="仿宋_GB2312" w:hAnsi="宋体" w:eastAsia="仿宋_GB2312"/>
          <w:sz w:val="32"/>
          <w:szCs w:val="32"/>
        </w:rPr>
        <w:fldChar w:fldCharType="end"/>
      </w:r>
      <w:r>
        <w:rPr>
          <w:rFonts w:hint="eastAsia" w:ascii="仿宋_GB2312" w:hAnsi="宋体" w:eastAsia="仿宋_GB2312"/>
          <w:sz w:val="32"/>
          <w:szCs w:val="32"/>
        </w:rPr>
        <w:t>幼儿园教师教学实绩不赋分。</w:t>
      </w:r>
    </w:p>
    <w:p w14:paraId="2E4EC0E8">
      <w:pPr>
        <w:adjustRightInd w:val="0"/>
        <w:snapToGrid w:val="0"/>
        <w:spacing w:line="400" w:lineRule="exact"/>
        <w:ind w:firstLine="640" w:firstLineChars="200"/>
        <w:rPr>
          <w:rFonts w:ascii="黑体" w:hAnsi="宋体" w:eastAsia="黑体"/>
          <w:sz w:val="32"/>
          <w:szCs w:val="32"/>
        </w:rPr>
      </w:pPr>
      <w:r>
        <w:rPr>
          <w:rFonts w:hint="eastAsia" w:ascii="黑体" w:hAnsi="宋体" w:eastAsia="黑体"/>
          <w:sz w:val="32"/>
          <w:szCs w:val="32"/>
        </w:rPr>
        <w:t>三、审核要求</w:t>
      </w:r>
    </w:p>
    <w:p w14:paraId="575F3ABC">
      <w:pPr>
        <w:adjustRightInd w:val="0"/>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1.材料审核人要严格按照材料时限和材料要求审核。</w:t>
      </w:r>
    </w:p>
    <w:p w14:paraId="7ADCB184">
      <w:pPr>
        <w:adjustRightInd w:val="0"/>
        <w:snapToGrid w:val="0"/>
        <w:spacing w:line="400" w:lineRule="exact"/>
        <w:ind w:firstLine="640" w:firstLineChars="200"/>
        <w:rPr>
          <w:rFonts w:hint="eastAsia" w:ascii="方正小标宋简体" w:hAnsi="宋体" w:eastAsia="仿宋_GB2312" w:cs="宋体"/>
          <w:kern w:val="0"/>
          <w:sz w:val="36"/>
          <w:szCs w:val="36"/>
          <w:lang w:eastAsia="zh-CN"/>
        </w:rPr>
        <w:sectPr>
          <w:headerReference r:id="rId3" w:type="default"/>
          <w:footerReference r:id="rId4" w:type="default"/>
          <w:footerReference r:id="rId5" w:type="even"/>
          <w:pgSz w:w="11906" w:h="16838"/>
          <w:pgMar w:top="1588" w:right="1588" w:bottom="1588" w:left="1588" w:header="851" w:footer="1418" w:gutter="0"/>
          <w:cols w:space="720" w:num="1"/>
          <w:docGrid w:type="lines" w:linePitch="312" w:charSpace="0"/>
        </w:sectPr>
      </w:pPr>
      <w:r>
        <w:rPr>
          <w:rFonts w:hint="eastAsia" w:ascii="仿宋_GB2312" w:hAnsi="宋体" w:eastAsia="仿宋_GB2312"/>
          <w:sz w:val="32"/>
          <w:szCs w:val="32"/>
        </w:rPr>
        <w:t>2.严禁相关部门、单位在证书、证明等材料提供上弄虚作假，如有此类事情发生，将追究相关责任人的责任</w:t>
      </w:r>
      <w:r>
        <w:rPr>
          <w:rFonts w:hint="eastAsia" w:ascii="仿宋_GB2312" w:hAnsi="宋体" w:eastAsia="仿宋_GB2312"/>
          <w:sz w:val="32"/>
          <w:szCs w:val="32"/>
          <w:lang w:eastAsia="zh-CN"/>
        </w:rPr>
        <w:t>。</w:t>
      </w:r>
      <w:bookmarkStart w:id="0" w:name="_GoBack"/>
      <w:bookmarkEnd w:id="0"/>
    </w:p>
    <w:p w14:paraId="487E70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8A59D">
    <w:pPr>
      <w:pStyle w:val="2"/>
      <w:framePr w:wrap="around" w:vAnchor="text" w:hAnchor="margin" w:xAlign="center" w:y="1"/>
      <w:rPr>
        <w:rStyle w:val="6"/>
        <w:rFonts w:hint="eastAsia"/>
        <w:sz w:val="21"/>
        <w:szCs w:val="21"/>
      </w:rPr>
    </w:pPr>
    <w:r>
      <w:rPr>
        <w:rStyle w:val="6"/>
        <w:rFonts w:hint="eastAsia"/>
        <w:sz w:val="21"/>
        <w:szCs w:val="21"/>
      </w:rPr>
      <w:t xml:space="preserve">— </w:t>
    </w: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11</w:t>
    </w:r>
    <w:r>
      <w:rPr>
        <w:sz w:val="21"/>
        <w:szCs w:val="21"/>
      </w:rPr>
      <w:fldChar w:fldCharType="end"/>
    </w:r>
    <w:r>
      <w:rPr>
        <w:rStyle w:val="6"/>
        <w:rFonts w:hint="eastAsia"/>
        <w:sz w:val="21"/>
        <w:szCs w:val="21"/>
      </w:rPr>
      <w:t xml:space="preserve"> —</w:t>
    </w:r>
  </w:p>
  <w:p w14:paraId="7335B7E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6FE12">
    <w:pPr>
      <w:pStyle w:val="2"/>
      <w:framePr w:wrap="around" w:vAnchor="text" w:hAnchor="margin" w:xAlign="center" w:y="1"/>
      <w:rPr>
        <w:rStyle w:val="6"/>
      </w:rPr>
    </w:pPr>
    <w:r>
      <w:fldChar w:fldCharType="begin"/>
    </w:r>
    <w:r>
      <w:rPr>
        <w:rStyle w:val="6"/>
      </w:rPr>
      <w:instrText xml:space="preserve">PAGE  </w:instrText>
    </w:r>
    <w:r>
      <w:fldChar w:fldCharType="end"/>
    </w:r>
  </w:p>
  <w:p w14:paraId="3EEA587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6C8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N2JjNTM0NzRmOWY5MGZiZTczNGRiNGU3NmUzYTEifQ=="/>
  </w:docVars>
  <w:rsids>
    <w:rsidRoot w:val="00000000"/>
    <w:rsid w:val="385343AD"/>
    <w:rsid w:val="4A65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1802</Words>
  <Characters>1896</Characters>
  <Lines>0</Lines>
  <Paragraphs>0</Paragraphs>
  <TotalTime>0</TotalTime>
  <ScaleCrop>false</ScaleCrop>
  <LinksUpToDate>false</LinksUpToDate>
  <CharactersWithSpaces>1906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2024-08-08T08:52:00Z</dcterms:created>
  <dc:creator>65167</dc:creator>
  <cp:lastModifiedBy>WPS_1691396791</cp:lastModifiedBy>
  <dcterms:modified xsi:type="dcterms:W3CDTF">2024-08-08T08:58:40Z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DF6BA34A8F33480395E914255F00C920_12</vt:lpwstr>
  </property>
</Properties>
</file>