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EA" w:rsidRPr="005771EA" w:rsidRDefault="005771EA" w:rsidP="005771EA">
      <w:pPr>
        <w:widowControl/>
        <w:shd w:val="clear" w:color="auto" w:fill="FFFFFF"/>
        <w:rPr>
          <w:rFonts w:ascii="仿宋" w:eastAsia="仿宋" w:hAnsi="仿宋"/>
          <w:sz w:val="32"/>
          <w:szCs w:val="32"/>
        </w:rPr>
      </w:pPr>
      <w:r w:rsidRPr="005771EA">
        <w:rPr>
          <w:rFonts w:ascii="仿宋" w:eastAsia="仿宋" w:hAnsi="仿宋" w:hint="eastAsia"/>
          <w:sz w:val="32"/>
          <w:szCs w:val="32"/>
        </w:rPr>
        <w:t>附件一：</w:t>
      </w:r>
    </w:p>
    <w:p w:rsidR="00835C87" w:rsidRPr="008A4C00" w:rsidRDefault="00835C87" w:rsidP="00644D51">
      <w:pPr>
        <w:widowControl/>
        <w:shd w:val="clear" w:color="auto" w:fill="FFFFFF"/>
        <w:jc w:val="center"/>
        <w:rPr>
          <w:rFonts w:ascii="黑体" w:eastAsia="黑体" w:hAnsi="黑体" w:cs="宋体"/>
          <w:color w:val="333333"/>
          <w:kern w:val="0"/>
          <w:sz w:val="44"/>
          <w:szCs w:val="44"/>
        </w:rPr>
      </w:pPr>
      <w:r w:rsidRPr="008A4C00">
        <w:rPr>
          <w:rFonts w:ascii="黑体" w:eastAsia="黑体" w:hAnsi="黑体" w:cs="宋体" w:hint="eastAsia"/>
          <w:color w:val="333333"/>
          <w:kern w:val="0"/>
          <w:sz w:val="44"/>
          <w:szCs w:val="44"/>
        </w:rPr>
        <w:t>六合区</w:t>
      </w:r>
      <w:r w:rsidR="006D2197">
        <w:rPr>
          <w:rFonts w:ascii="黑体" w:eastAsia="黑体" w:hAnsi="黑体" w:cs="宋体" w:hint="eastAsia"/>
          <w:color w:val="333333"/>
          <w:kern w:val="0"/>
          <w:sz w:val="44"/>
          <w:szCs w:val="44"/>
        </w:rPr>
        <w:t>2023-2024</w:t>
      </w:r>
      <w:r w:rsidRPr="008A4C00">
        <w:rPr>
          <w:rFonts w:ascii="黑体" w:eastAsia="黑体" w:hAnsi="黑体" w:cs="宋体" w:hint="eastAsia"/>
          <w:color w:val="333333"/>
          <w:kern w:val="0"/>
          <w:sz w:val="44"/>
          <w:szCs w:val="44"/>
        </w:rPr>
        <w:t>学年普通中小学</w:t>
      </w:r>
    </w:p>
    <w:p w:rsidR="00835C87" w:rsidRPr="008A4C00" w:rsidRDefault="00835C87" w:rsidP="00835C87">
      <w:pPr>
        <w:widowControl/>
        <w:shd w:val="clear" w:color="auto" w:fill="FFFFFF"/>
        <w:jc w:val="center"/>
        <w:rPr>
          <w:rFonts w:ascii="黑体" w:eastAsia="黑体" w:hAnsi="黑体" w:cs="宋体"/>
          <w:color w:val="333333"/>
          <w:kern w:val="0"/>
          <w:sz w:val="44"/>
          <w:szCs w:val="44"/>
        </w:rPr>
      </w:pPr>
      <w:r w:rsidRPr="008A4C00">
        <w:rPr>
          <w:rFonts w:ascii="黑体" w:eastAsia="黑体" w:hAnsi="黑体" w:cs="宋体" w:hint="eastAsia"/>
          <w:color w:val="333333"/>
          <w:kern w:val="0"/>
          <w:sz w:val="44"/>
          <w:szCs w:val="44"/>
        </w:rPr>
        <w:t>励志奖学金评审办法</w:t>
      </w:r>
    </w:p>
    <w:p w:rsidR="008A4C00" w:rsidRDefault="008A4C00" w:rsidP="008A4C00">
      <w:pPr>
        <w:widowControl/>
        <w:shd w:val="clear" w:color="auto" w:fill="FFFFFF"/>
        <w:spacing w:line="480" w:lineRule="auto"/>
        <w:ind w:firstLine="660"/>
        <w:jc w:val="left"/>
        <w:rPr>
          <w:rFonts w:asciiTheme="minorEastAsia" w:hAnsiTheme="minorEastAsia" w:cs="宋体"/>
          <w:color w:val="333333"/>
          <w:kern w:val="0"/>
          <w:sz w:val="28"/>
          <w:szCs w:val="28"/>
        </w:rPr>
      </w:pPr>
    </w:p>
    <w:p w:rsidR="00835C87" w:rsidRPr="008A4C00" w:rsidRDefault="00835C87" w:rsidP="008A4C00">
      <w:pPr>
        <w:widowControl/>
        <w:shd w:val="clear" w:color="auto" w:fill="FFFFFF"/>
        <w:spacing w:line="480" w:lineRule="auto"/>
        <w:ind w:firstLine="6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一、评审原则</w:t>
      </w:r>
    </w:p>
    <w:p w:rsidR="00835C87" w:rsidRPr="008A4C00" w:rsidRDefault="00E4448B" w:rsidP="008A4C00">
      <w:pPr>
        <w:widowControl/>
        <w:shd w:val="clear" w:color="auto" w:fill="FFFFFF"/>
        <w:spacing w:line="480" w:lineRule="auto"/>
        <w:ind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为做好评审工作，</w:t>
      </w:r>
      <w:r w:rsidR="00835C87" w:rsidRPr="008A4C00">
        <w:rPr>
          <w:rFonts w:asciiTheme="minorEastAsia" w:hAnsiTheme="minorEastAsia" w:cs="宋体" w:hint="eastAsia"/>
          <w:color w:val="333333"/>
          <w:kern w:val="0"/>
          <w:sz w:val="28"/>
          <w:szCs w:val="28"/>
        </w:rPr>
        <w:t>各校应成立普通中小学励志奖学金评审领导小组，负责本校励志奖学金的申请组织和初步评审工作。</w:t>
      </w:r>
      <w:r w:rsidRPr="008A4C00">
        <w:rPr>
          <w:rFonts w:asciiTheme="minorEastAsia" w:hAnsiTheme="minorEastAsia" w:cs="宋体" w:hint="eastAsia"/>
          <w:color w:val="333333"/>
          <w:kern w:val="0"/>
          <w:sz w:val="28"/>
          <w:szCs w:val="28"/>
        </w:rPr>
        <w:t>评审工作</w:t>
      </w:r>
      <w:r>
        <w:rPr>
          <w:rFonts w:asciiTheme="minorEastAsia" w:hAnsiTheme="minorEastAsia" w:cs="宋体" w:hint="eastAsia"/>
          <w:color w:val="333333"/>
          <w:kern w:val="0"/>
          <w:sz w:val="28"/>
          <w:szCs w:val="28"/>
        </w:rPr>
        <w:t>，</w:t>
      </w:r>
      <w:r w:rsidR="00835C87" w:rsidRPr="008A4C00">
        <w:rPr>
          <w:rFonts w:asciiTheme="minorEastAsia" w:hAnsiTheme="minorEastAsia" w:cs="宋体" w:hint="eastAsia"/>
          <w:color w:val="333333"/>
          <w:kern w:val="0"/>
          <w:sz w:val="28"/>
          <w:szCs w:val="28"/>
        </w:rPr>
        <w:t>应坚持公开、公平、公正和择优的原则，积极鼓励符合评审条件的学生主动申报。评审组成员在履行评审工作职责时应严格执行国家有关法律法规，杜绝弄虚作假，并遵循以下原则：</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1.平等原则。即在评审过程中，积极听取其他评委的意见，在平等、协商的气氛中提出评审意见；</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2.回避原则。即发生与评审对象存在亲属关系、直接经济利益关系或有其他可能影响评审工作公平公正的情形时，应主动申请回避；</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3.公正原则。即以申请学生思想品德、学业成绩、评优获奖等作为评审标准，不得利用评审委员的特殊身份为评审对象提供获奖便利；</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4.保密原则。即不得擅自披露评审结果及其他评委的意见，不得泄露申请学生的个人资料等保密信息。</w:t>
      </w:r>
    </w:p>
    <w:p w:rsidR="00835C87" w:rsidRPr="008A4C00" w:rsidRDefault="00835C87" w:rsidP="008A4C00">
      <w:pPr>
        <w:widowControl/>
        <w:shd w:val="clear" w:color="auto" w:fill="FFFFFF"/>
        <w:spacing w:line="480" w:lineRule="auto"/>
        <w:ind w:left="1360" w:hanging="72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二、 评选范围</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评选范围包括：</w:t>
      </w:r>
      <w:r w:rsidR="000F3D16">
        <w:rPr>
          <w:rFonts w:asciiTheme="minorEastAsia" w:hAnsiTheme="minorEastAsia" w:cs="宋体" w:hint="eastAsia"/>
          <w:color w:val="333333"/>
          <w:kern w:val="0"/>
          <w:sz w:val="28"/>
          <w:szCs w:val="28"/>
        </w:rPr>
        <w:t>我区</w:t>
      </w:r>
      <w:r w:rsidRPr="008A4C00">
        <w:rPr>
          <w:rFonts w:asciiTheme="minorEastAsia" w:hAnsiTheme="minorEastAsia" w:cs="宋体" w:hint="eastAsia"/>
          <w:color w:val="333333"/>
          <w:kern w:val="0"/>
          <w:sz w:val="28"/>
          <w:szCs w:val="28"/>
        </w:rPr>
        <w:t>经教育主管部门批准设立的全日制</w:t>
      </w:r>
      <w:r w:rsidR="000F3D16">
        <w:rPr>
          <w:rFonts w:asciiTheme="minorEastAsia" w:hAnsiTheme="minorEastAsia" w:cs="宋体" w:hint="eastAsia"/>
          <w:color w:val="333333"/>
          <w:kern w:val="0"/>
          <w:sz w:val="28"/>
          <w:szCs w:val="28"/>
        </w:rPr>
        <w:t>公办、民办</w:t>
      </w:r>
      <w:r w:rsidRPr="008A4C00">
        <w:rPr>
          <w:rFonts w:asciiTheme="minorEastAsia" w:hAnsiTheme="minorEastAsia" w:cs="宋体" w:hint="eastAsia"/>
          <w:color w:val="333333"/>
          <w:kern w:val="0"/>
          <w:sz w:val="28"/>
          <w:szCs w:val="28"/>
        </w:rPr>
        <w:t>普通小学、初中、高中、中等职业学校</w:t>
      </w:r>
      <w:r w:rsidR="000F3D16">
        <w:rPr>
          <w:rFonts w:asciiTheme="minorEastAsia" w:hAnsiTheme="minorEastAsia" w:cs="宋体" w:hint="eastAsia"/>
          <w:color w:val="333333"/>
          <w:kern w:val="0"/>
          <w:sz w:val="28"/>
          <w:szCs w:val="28"/>
        </w:rPr>
        <w:t>和</w:t>
      </w:r>
      <w:r w:rsidRPr="008A4C00">
        <w:rPr>
          <w:rFonts w:asciiTheme="minorEastAsia" w:hAnsiTheme="minorEastAsia" w:cs="宋体" w:hint="eastAsia"/>
          <w:color w:val="333333"/>
          <w:kern w:val="0"/>
          <w:sz w:val="28"/>
          <w:szCs w:val="28"/>
        </w:rPr>
        <w:t>特殊教育学校在校生中品学兼优的家庭经济困难受助学生。</w:t>
      </w:r>
    </w:p>
    <w:p w:rsidR="00835C87" w:rsidRPr="008A4C00" w:rsidRDefault="00835C87" w:rsidP="008A4C00">
      <w:pPr>
        <w:widowControl/>
        <w:shd w:val="clear" w:color="auto" w:fill="FFFFFF"/>
        <w:spacing w:line="480" w:lineRule="auto"/>
        <w:ind w:left="1360" w:hanging="72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lastRenderedPageBreak/>
        <w:t>三、 评选条件</w:t>
      </w:r>
    </w:p>
    <w:p w:rsidR="00835C87" w:rsidRPr="008A4C00" w:rsidRDefault="00835C87" w:rsidP="008A4C00">
      <w:pPr>
        <w:widowControl/>
        <w:shd w:val="clear" w:color="auto" w:fill="FFFFFF"/>
        <w:spacing w:line="480" w:lineRule="auto"/>
        <w:ind w:firstLine="6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励志奖学金申请条件包括基本条件和学业成绩条件：</w:t>
      </w:r>
    </w:p>
    <w:p w:rsidR="00835C87" w:rsidRPr="008A4C00" w:rsidRDefault="00835C87" w:rsidP="008A4C00">
      <w:pPr>
        <w:widowControl/>
        <w:shd w:val="clear" w:color="auto" w:fill="FFFFFF"/>
        <w:spacing w:line="480" w:lineRule="auto"/>
        <w:ind w:left="1740" w:hanging="108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（一） 基本条件：</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1.热爱祖国，拥护中国共产党的领导；</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2.遵守宪法和法律，遵守学校规章制度；</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3.诚实守信，道德品质优良；</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4.勤奋学习，积极上进；</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5.家庭经济困难受助学生，生活俭朴。</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（二）学业成绩条件具备以下条件之一：</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1.学习成绩优秀或取得明显进步。</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2.在社会主义精神文明建设中表现突出，具有助人为乐、奉献爱心、服务社会、自立自强的实际行动，在本校和社会产生正面影响，有助于树立良好的社会风尚。</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3.在学科竞赛方面取得显著成绩，在国际和全国或省、市、区学科竞赛、科技竞赛等大赛中获得二等奖以上表彰。</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4.职业学校学生在国家、省、市技能、创新、创业大赛中获得二等奖以上表彰。</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5.在国家、省、市、区体育竞赛中获得个人项目或集体项目前三名。</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6.参加国际或全国、省、市文艺比赛获得前三名。</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7.省、市、区三好学生或优秀学生干部。</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四、评选标准及名额</w:t>
      </w:r>
    </w:p>
    <w:p w:rsidR="00835C87" w:rsidRPr="008A4C00" w:rsidRDefault="008A4C00" w:rsidP="008A4C00">
      <w:pPr>
        <w:widowControl/>
        <w:shd w:val="clear" w:color="auto" w:fill="FFFFFF"/>
        <w:spacing w:line="480" w:lineRule="auto"/>
        <w:ind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lastRenderedPageBreak/>
        <w:t>20</w:t>
      </w:r>
      <w:r w:rsidR="006D2197">
        <w:rPr>
          <w:rFonts w:asciiTheme="minorEastAsia" w:hAnsiTheme="minorEastAsia" w:cs="宋体" w:hint="eastAsia"/>
          <w:color w:val="333333"/>
          <w:kern w:val="0"/>
          <w:sz w:val="28"/>
          <w:szCs w:val="28"/>
        </w:rPr>
        <w:t>23</w:t>
      </w:r>
      <w:r>
        <w:rPr>
          <w:rFonts w:asciiTheme="minorEastAsia" w:hAnsiTheme="minorEastAsia" w:cs="宋体" w:hint="eastAsia"/>
          <w:color w:val="333333"/>
          <w:kern w:val="0"/>
          <w:sz w:val="28"/>
          <w:szCs w:val="28"/>
        </w:rPr>
        <w:t>-202</w:t>
      </w:r>
      <w:r w:rsidR="006D2197">
        <w:rPr>
          <w:rFonts w:asciiTheme="minorEastAsia" w:hAnsiTheme="minorEastAsia" w:cs="宋体" w:hint="eastAsia"/>
          <w:color w:val="333333"/>
          <w:kern w:val="0"/>
          <w:sz w:val="28"/>
          <w:szCs w:val="28"/>
        </w:rPr>
        <w:t>4</w:t>
      </w:r>
      <w:r w:rsidR="00835C87" w:rsidRPr="008A4C00">
        <w:rPr>
          <w:rFonts w:asciiTheme="minorEastAsia" w:hAnsiTheme="minorEastAsia" w:cs="宋体" w:hint="eastAsia"/>
          <w:color w:val="333333"/>
          <w:kern w:val="0"/>
          <w:sz w:val="28"/>
          <w:szCs w:val="28"/>
        </w:rPr>
        <w:t>学年，市教育局下达六合区</w:t>
      </w:r>
      <w:r w:rsidR="001F16D3">
        <w:rPr>
          <w:rFonts w:asciiTheme="minorEastAsia" w:hAnsiTheme="minorEastAsia" w:cs="宋体" w:hint="eastAsia"/>
          <w:color w:val="333333"/>
          <w:kern w:val="0"/>
          <w:sz w:val="28"/>
          <w:szCs w:val="28"/>
        </w:rPr>
        <w:t>一、二等励志奖学金</w:t>
      </w:r>
      <w:r w:rsidR="00835C87" w:rsidRPr="008A4C00">
        <w:rPr>
          <w:rFonts w:asciiTheme="minorEastAsia" w:hAnsiTheme="minorEastAsia" w:cs="宋体" w:hint="eastAsia"/>
          <w:color w:val="333333"/>
          <w:kern w:val="0"/>
          <w:sz w:val="28"/>
          <w:szCs w:val="28"/>
        </w:rPr>
        <w:t>名额</w:t>
      </w:r>
      <w:r w:rsidR="001F16D3">
        <w:rPr>
          <w:rFonts w:asciiTheme="minorEastAsia" w:hAnsiTheme="minorEastAsia" w:cs="宋体" w:hint="eastAsia"/>
          <w:color w:val="333333"/>
          <w:kern w:val="0"/>
          <w:sz w:val="28"/>
          <w:szCs w:val="28"/>
        </w:rPr>
        <w:t>共</w:t>
      </w:r>
      <w:r w:rsidR="00835C87" w:rsidRPr="008A4C00">
        <w:rPr>
          <w:rFonts w:asciiTheme="minorEastAsia" w:hAnsiTheme="minorEastAsia" w:cs="宋体" w:hint="eastAsia"/>
          <w:color w:val="333333"/>
          <w:kern w:val="0"/>
          <w:sz w:val="28"/>
          <w:szCs w:val="28"/>
        </w:rPr>
        <w:t>计</w:t>
      </w:r>
      <w:r>
        <w:rPr>
          <w:rFonts w:asciiTheme="minorEastAsia" w:hAnsiTheme="minorEastAsia" w:cs="宋体" w:hint="eastAsia"/>
          <w:color w:val="333333"/>
          <w:kern w:val="0"/>
          <w:sz w:val="28"/>
          <w:szCs w:val="28"/>
        </w:rPr>
        <w:t>13</w:t>
      </w:r>
      <w:r w:rsidR="006D2197">
        <w:rPr>
          <w:rFonts w:asciiTheme="minorEastAsia" w:hAnsiTheme="minorEastAsia" w:cs="宋体" w:hint="eastAsia"/>
          <w:color w:val="333333"/>
          <w:kern w:val="0"/>
          <w:sz w:val="28"/>
          <w:szCs w:val="28"/>
        </w:rPr>
        <w:t>2</w:t>
      </w:r>
      <w:r w:rsidR="00835C87" w:rsidRPr="008A4C00">
        <w:rPr>
          <w:rFonts w:asciiTheme="minorEastAsia" w:hAnsiTheme="minorEastAsia" w:cs="宋体" w:hint="eastAsia"/>
          <w:color w:val="333333"/>
          <w:kern w:val="0"/>
          <w:sz w:val="28"/>
          <w:szCs w:val="28"/>
        </w:rPr>
        <w:t>名。二等奖学金获奖名单由各学校根据区分配的名额，组织</w:t>
      </w:r>
      <w:r w:rsidR="001F16D3">
        <w:rPr>
          <w:rFonts w:asciiTheme="minorEastAsia" w:hAnsiTheme="minorEastAsia" w:cs="宋体" w:hint="eastAsia"/>
          <w:color w:val="333333"/>
          <w:kern w:val="0"/>
          <w:sz w:val="28"/>
          <w:szCs w:val="28"/>
        </w:rPr>
        <w:t>评审小组</w:t>
      </w:r>
      <w:r w:rsidR="00835C87" w:rsidRPr="008A4C00">
        <w:rPr>
          <w:rFonts w:asciiTheme="minorEastAsia" w:hAnsiTheme="minorEastAsia" w:cs="宋体" w:hint="eastAsia"/>
          <w:color w:val="333333"/>
          <w:kern w:val="0"/>
          <w:sz w:val="28"/>
          <w:szCs w:val="28"/>
        </w:rPr>
        <w:t>评审后报区，由区学生资助管理中心组织评审确定；一等奖学金获奖名单由区学生资助管理中心根据学校上报的材料</w:t>
      </w:r>
      <w:r w:rsidR="00B733C8">
        <w:rPr>
          <w:rFonts w:asciiTheme="minorEastAsia" w:hAnsiTheme="minorEastAsia" w:cs="宋体" w:hint="eastAsia"/>
          <w:color w:val="333333"/>
          <w:kern w:val="0"/>
          <w:sz w:val="28"/>
          <w:szCs w:val="28"/>
        </w:rPr>
        <w:t>，按市下达名额的20%</w:t>
      </w:r>
      <w:r w:rsidR="00835C87" w:rsidRPr="008A4C00">
        <w:rPr>
          <w:rFonts w:asciiTheme="minorEastAsia" w:hAnsiTheme="minorEastAsia" w:cs="宋体" w:hint="eastAsia"/>
          <w:color w:val="333333"/>
          <w:kern w:val="0"/>
          <w:sz w:val="28"/>
          <w:szCs w:val="28"/>
        </w:rPr>
        <w:t>推荐报市，由市学生资助管理中心组织专家评审确定。</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一等奖学金用于奖励积极践行社会主义核心价值观，表现特别突出或取得市级以上竞赛表彰的优秀学生，奖励标准为每人每年5000元；二等奖学金用于奖励其他优秀学生，奖励标准为每人每年3000元。</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五、评审程序</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（一）申报阶段：</w:t>
      </w:r>
      <w:r w:rsidR="00B60E22">
        <w:rPr>
          <w:rFonts w:asciiTheme="minorEastAsia" w:hAnsiTheme="minorEastAsia" w:cs="宋体" w:hint="eastAsia"/>
          <w:color w:val="333333"/>
          <w:kern w:val="0"/>
          <w:sz w:val="28"/>
          <w:szCs w:val="28"/>
        </w:rPr>
        <w:t>4</w:t>
      </w:r>
      <w:r w:rsidRPr="008A4C00">
        <w:rPr>
          <w:rFonts w:asciiTheme="minorEastAsia" w:hAnsiTheme="minorEastAsia" w:cs="宋体" w:hint="eastAsia"/>
          <w:color w:val="333333"/>
          <w:kern w:val="0"/>
          <w:sz w:val="28"/>
          <w:szCs w:val="28"/>
        </w:rPr>
        <w:t>月</w:t>
      </w:r>
      <w:r w:rsidR="00006DAB">
        <w:rPr>
          <w:rFonts w:asciiTheme="minorEastAsia" w:hAnsiTheme="minorEastAsia" w:cs="宋体" w:hint="eastAsia"/>
          <w:color w:val="333333"/>
          <w:kern w:val="0"/>
          <w:sz w:val="28"/>
          <w:szCs w:val="28"/>
        </w:rPr>
        <w:t>1</w:t>
      </w:r>
      <w:r w:rsidRPr="008A4C00">
        <w:rPr>
          <w:rFonts w:asciiTheme="minorEastAsia" w:hAnsiTheme="minorEastAsia" w:cs="宋体" w:hint="eastAsia"/>
          <w:color w:val="333333"/>
          <w:kern w:val="0"/>
          <w:sz w:val="28"/>
          <w:szCs w:val="28"/>
        </w:rPr>
        <w:t>日</w:t>
      </w:r>
      <w:r w:rsidR="00114B26">
        <w:rPr>
          <w:rFonts w:asciiTheme="minorEastAsia" w:hAnsiTheme="minorEastAsia" w:cs="宋体" w:hint="eastAsia"/>
          <w:color w:val="333333"/>
          <w:kern w:val="0"/>
          <w:sz w:val="28"/>
          <w:szCs w:val="28"/>
        </w:rPr>
        <w:t>-</w:t>
      </w:r>
      <w:r w:rsidR="00B60E22">
        <w:rPr>
          <w:rFonts w:asciiTheme="minorEastAsia" w:hAnsiTheme="minorEastAsia" w:cs="宋体" w:hint="eastAsia"/>
          <w:color w:val="333333"/>
          <w:kern w:val="0"/>
          <w:sz w:val="28"/>
          <w:szCs w:val="28"/>
        </w:rPr>
        <w:t>4</w:t>
      </w:r>
      <w:r w:rsidRPr="008A4C00">
        <w:rPr>
          <w:rFonts w:asciiTheme="minorEastAsia" w:hAnsiTheme="minorEastAsia" w:cs="宋体" w:hint="eastAsia"/>
          <w:color w:val="333333"/>
          <w:kern w:val="0"/>
          <w:sz w:val="28"/>
          <w:szCs w:val="28"/>
        </w:rPr>
        <w:t>月</w:t>
      </w:r>
      <w:r w:rsidR="005D7F6F">
        <w:rPr>
          <w:rFonts w:asciiTheme="minorEastAsia" w:hAnsiTheme="minorEastAsia" w:cs="宋体" w:hint="eastAsia"/>
          <w:color w:val="333333"/>
          <w:kern w:val="0"/>
          <w:sz w:val="28"/>
          <w:szCs w:val="28"/>
        </w:rPr>
        <w:t>1</w:t>
      </w:r>
      <w:r w:rsidR="006D2197">
        <w:rPr>
          <w:rFonts w:asciiTheme="minorEastAsia" w:hAnsiTheme="minorEastAsia" w:cs="宋体" w:hint="eastAsia"/>
          <w:color w:val="333333"/>
          <w:kern w:val="0"/>
          <w:sz w:val="28"/>
          <w:szCs w:val="28"/>
        </w:rPr>
        <w:t>5</w:t>
      </w:r>
      <w:r w:rsidRPr="008A4C00">
        <w:rPr>
          <w:rFonts w:asciiTheme="minorEastAsia" w:hAnsiTheme="minorEastAsia" w:cs="宋体" w:hint="eastAsia"/>
          <w:color w:val="333333"/>
          <w:kern w:val="0"/>
          <w:sz w:val="28"/>
          <w:szCs w:val="28"/>
        </w:rPr>
        <w:t>日</w:t>
      </w:r>
    </w:p>
    <w:p w:rsidR="00835C87" w:rsidRPr="008A4C00" w:rsidRDefault="006D219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2023</w:t>
      </w:r>
      <w:r w:rsidR="00835C87" w:rsidRPr="008A4C00">
        <w:rPr>
          <w:rFonts w:asciiTheme="minorEastAsia" w:hAnsiTheme="minorEastAsia" w:cs="宋体" w:hint="eastAsia"/>
          <w:color w:val="333333"/>
          <w:kern w:val="0"/>
          <w:sz w:val="28"/>
          <w:szCs w:val="28"/>
        </w:rPr>
        <w:t>年秋季学期及</w:t>
      </w:r>
      <w:r w:rsidR="005711A8">
        <w:rPr>
          <w:rFonts w:asciiTheme="minorEastAsia" w:hAnsiTheme="minorEastAsia" w:cs="宋体" w:hint="eastAsia"/>
          <w:color w:val="333333"/>
          <w:kern w:val="0"/>
          <w:sz w:val="28"/>
          <w:szCs w:val="28"/>
        </w:rPr>
        <w:t>2023</w:t>
      </w:r>
      <w:bookmarkStart w:id="0" w:name="_GoBack"/>
      <w:bookmarkEnd w:id="0"/>
      <w:r w:rsidR="00835C87" w:rsidRPr="008A4C00">
        <w:rPr>
          <w:rFonts w:asciiTheme="minorEastAsia" w:hAnsiTheme="minorEastAsia" w:cs="宋体" w:hint="eastAsia"/>
          <w:color w:val="333333"/>
          <w:kern w:val="0"/>
          <w:sz w:val="28"/>
          <w:szCs w:val="28"/>
        </w:rPr>
        <w:t>年春季学期所有受助学生均可以申请。</w:t>
      </w:r>
      <w:r w:rsidR="00835C87" w:rsidRPr="008A4C00">
        <w:rPr>
          <w:rFonts w:asciiTheme="minorEastAsia" w:hAnsiTheme="minorEastAsia" w:cs="宋体" w:hint="eastAsia"/>
          <w:b/>
          <w:bCs/>
          <w:color w:val="333333"/>
          <w:kern w:val="0"/>
          <w:sz w:val="28"/>
          <w:szCs w:val="28"/>
        </w:rPr>
        <w:t>学校要将励志奖学金政策通告所有受助学生及其家长，对符合本办法规定条件的学生要积极鼓励并协助申报。</w:t>
      </w:r>
      <w:r w:rsidR="000A5DCC">
        <w:rPr>
          <w:rFonts w:asciiTheme="minorEastAsia" w:hAnsiTheme="minorEastAsia" w:cs="宋体" w:hint="eastAsia"/>
          <w:color w:val="333333"/>
          <w:kern w:val="0"/>
          <w:sz w:val="28"/>
          <w:szCs w:val="28"/>
        </w:rPr>
        <w:t>对符合</w:t>
      </w:r>
      <w:r w:rsidR="00835C87" w:rsidRPr="008A4C00">
        <w:rPr>
          <w:rFonts w:asciiTheme="minorEastAsia" w:hAnsiTheme="minorEastAsia" w:cs="宋体" w:hint="eastAsia"/>
          <w:color w:val="333333"/>
          <w:kern w:val="0"/>
          <w:sz w:val="28"/>
          <w:szCs w:val="28"/>
        </w:rPr>
        <w:t>申请励志奖学金</w:t>
      </w:r>
      <w:r w:rsidR="000A5DCC">
        <w:rPr>
          <w:rFonts w:asciiTheme="minorEastAsia" w:hAnsiTheme="minorEastAsia" w:cs="宋体" w:hint="eastAsia"/>
          <w:color w:val="333333"/>
          <w:kern w:val="0"/>
          <w:sz w:val="28"/>
          <w:szCs w:val="28"/>
        </w:rPr>
        <w:t>条件的学生，</w:t>
      </w:r>
      <w:r w:rsidR="00835C87" w:rsidRPr="008A4C00">
        <w:rPr>
          <w:rFonts w:asciiTheme="minorEastAsia" w:hAnsiTheme="minorEastAsia" w:cs="宋体" w:hint="eastAsia"/>
          <w:color w:val="333333"/>
          <w:kern w:val="0"/>
          <w:sz w:val="28"/>
          <w:szCs w:val="28"/>
        </w:rPr>
        <w:t>填写《南京市普通中小学励志奖学金申请表》</w:t>
      </w:r>
      <w:r w:rsidR="000A5DCC">
        <w:rPr>
          <w:rFonts w:asciiTheme="minorEastAsia" w:hAnsiTheme="minorEastAsia" w:cs="宋体" w:hint="eastAsia"/>
          <w:color w:val="333333"/>
          <w:kern w:val="0"/>
          <w:sz w:val="28"/>
          <w:szCs w:val="28"/>
        </w:rPr>
        <w:t>，</w:t>
      </w:r>
      <w:r w:rsidR="00835C87" w:rsidRPr="008A4C00">
        <w:rPr>
          <w:rFonts w:asciiTheme="minorEastAsia" w:hAnsiTheme="minorEastAsia" w:cs="宋体" w:hint="eastAsia"/>
          <w:color w:val="333333"/>
          <w:kern w:val="0"/>
          <w:sz w:val="28"/>
          <w:szCs w:val="28"/>
        </w:rPr>
        <w:t>并附获奖证书复印件或媒体报道材料复印件等证明材料</w:t>
      </w:r>
      <w:r w:rsidR="00594954">
        <w:rPr>
          <w:rFonts w:asciiTheme="minorEastAsia" w:hAnsiTheme="minorEastAsia" w:cs="宋体" w:hint="eastAsia"/>
          <w:color w:val="333333"/>
          <w:kern w:val="0"/>
          <w:sz w:val="28"/>
          <w:szCs w:val="28"/>
        </w:rPr>
        <w:t>（</w:t>
      </w:r>
      <w:r w:rsidR="00444345">
        <w:rPr>
          <w:rFonts w:asciiTheme="minorEastAsia" w:hAnsiTheme="minorEastAsia" w:cs="宋体" w:hint="eastAsia"/>
          <w:color w:val="333333"/>
          <w:kern w:val="0"/>
          <w:sz w:val="28"/>
          <w:szCs w:val="28"/>
        </w:rPr>
        <w:t>均需提供电子版；</w:t>
      </w:r>
      <w:r w:rsidR="00C5261F">
        <w:rPr>
          <w:rFonts w:asciiTheme="minorEastAsia" w:hAnsiTheme="minorEastAsia" w:cs="宋体" w:hint="eastAsia"/>
          <w:color w:val="333333"/>
          <w:kern w:val="0"/>
          <w:sz w:val="28"/>
          <w:szCs w:val="28"/>
        </w:rPr>
        <w:t>申报一等奖一式三</w:t>
      </w:r>
      <w:r w:rsidR="00C5261F" w:rsidRPr="008A4C00">
        <w:rPr>
          <w:rFonts w:asciiTheme="minorEastAsia" w:hAnsiTheme="minorEastAsia" w:cs="宋体" w:hint="eastAsia"/>
          <w:color w:val="333333"/>
          <w:kern w:val="0"/>
          <w:sz w:val="28"/>
          <w:szCs w:val="28"/>
        </w:rPr>
        <w:t>份</w:t>
      </w:r>
      <w:r w:rsidR="00C5261F">
        <w:rPr>
          <w:rFonts w:asciiTheme="minorEastAsia" w:hAnsiTheme="minorEastAsia" w:cs="宋体" w:hint="eastAsia"/>
          <w:color w:val="333333"/>
          <w:kern w:val="0"/>
          <w:sz w:val="28"/>
          <w:szCs w:val="28"/>
        </w:rPr>
        <w:t>；二等奖一式两份</w:t>
      </w:r>
      <w:r w:rsidR="00594954">
        <w:rPr>
          <w:rFonts w:asciiTheme="minorEastAsia" w:hAnsiTheme="minorEastAsia" w:cs="宋体" w:hint="eastAsia"/>
          <w:color w:val="333333"/>
          <w:kern w:val="0"/>
          <w:sz w:val="28"/>
          <w:szCs w:val="28"/>
        </w:rPr>
        <w:t>）</w:t>
      </w:r>
      <w:r w:rsidR="00835C87" w:rsidRPr="008A4C00">
        <w:rPr>
          <w:rFonts w:asciiTheme="minorEastAsia" w:hAnsiTheme="minorEastAsia" w:cs="宋体" w:hint="eastAsia"/>
          <w:color w:val="333333"/>
          <w:kern w:val="0"/>
          <w:sz w:val="28"/>
          <w:szCs w:val="28"/>
        </w:rPr>
        <w:t>。申请表经班主任审核后向学校推荐。学校根据本办法的规定和分配下达的名额，经学校评审小组或校办公会议集体研究后确定励志奖学金推荐名单，并将申请表及相关证明材料报送区学生资助管理中心。</w:t>
      </w:r>
    </w:p>
    <w:p w:rsidR="00835C87" w:rsidRPr="008A4C00" w:rsidRDefault="00835C87" w:rsidP="008A4C00">
      <w:pPr>
        <w:widowControl/>
        <w:shd w:val="clear" w:color="auto" w:fill="FFFFFF"/>
        <w:spacing w:line="480" w:lineRule="auto"/>
        <w:ind w:left="6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（二）初评阶段：</w:t>
      </w:r>
      <w:r w:rsidR="00D926E2">
        <w:rPr>
          <w:rFonts w:asciiTheme="minorEastAsia" w:hAnsiTheme="minorEastAsia" w:cs="宋体" w:hint="eastAsia"/>
          <w:color w:val="333333"/>
          <w:kern w:val="0"/>
          <w:sz w:val="28"/>
          <w:szCs w:val="28"/>
        </w:rPr>
        <w:t>4</w:t>
      </w:r>
      <w:r w:rsidRPr="008A4C00">
        <w:rPr>
          <w:rFonts w:asciiTheme="minorEastAsia" w:hAnsiTheme="minorEastAsia" w:cs="宋体" w:hint="eastAsia"/>
          <w:color w:val="333333"/>
          <w:kern w:val="0"/>
          <w:sz w:val="28"/>
          <w:szCs w:val="28"/>
        </w:rPr>
        <w:t>月</w:t>
      </w:r>
      <w:r w:rsidR="006D2197">
        <w:rPr>
          <w:rFonts w:asciiTheme="minorEastAsia" w:hAnsiTheme="minorEastAsia" w:cs="宋体" w:hint="eastAsia"/>
          <w:color w:val="333333"/>
          <w:kern w:val="0"/>
          <w:sz w:val="28"/>
          <w:szCs w:val="28"/>
        </w:rPr>
        <w:t>16</w:t>
      </w:r>
      <w:r w:rsidRPr="008A4C00">
        <w:rPr>
          <w:rFonts w:asciiTheme="minorEastAsia" w:hAnsiTheme="minorEastAsia" w:cs="宋体" w:hint="eastAsia"/>
          <w:color w:val="333333"/>
          <w:kern w:val="0"/>
          <w:sz w:val="28"/>
          <w:szCs w:val="28"/>
        </w:rPr>
        <w:t>日</w:t>
      </w:r>
      <w:r w:rsidR="00114B26">
        <w:rPr>
          <w:rFonts w:asciiTheme="minorEastAsia" w:hAnsiTheme="minorEastAsia" w:cs="宋体" w:hint="eastAsia"/>
          <w:color w:val="333333"/>
          <w:kern w:val="0"/>
          <w:sz w:val="28"/>
          <w:szCs w:val="28"/>
        </w:rPr>
        <w:t>-</w:t>
      </w:r>
      <w:r w:rsidR="005D7F6F">
        <w:rPr>
          <w:rFonts w:asciiTheme="minorEastAsia" w:hAnsiTheme="minorEastAsia" w:cs="宋体" w:hint="eastAsia"/>
          <w:color w:val="333333"/>
          <w:kern w:val="0"/>
          <w:sz w:val="28"/>
          <w:szCs w:val="28"/>
        </w:rPr>
        <w:t>4</w:t>
      </w:r>
      <w:r w:rsidRPr="008A4C00">
        <w:rPr>
          <w:rFonts w:asciiTheme="minorEastAsia" w:hAnsiTheme="minorEastAsia" w:cs="宋体" w:hint="eastAsia"/>
          <w:color w:val="333333"/>
          <w:kern w:val="0"/>
          <w:sz w:val="28"/>
          <w:szCs w:val="28"/>
        </w:rPr>
        <w:t>月</w:t>
      </w:r>
      <w:r w:rsidR="006D2197">
        <w:rPr>
          <w:rFonts w:asciiTheme="minorEastAsia" w:hAnsiTheme="minorEastAsia" w:cs="宋体" w:hint="eastAsia"/>
          <w:color w:val="333333"/>
          <w:kern w:val="0"/>
          <w:sz w:val="28"/>
          <w:szCs w:val="28"/>
        </w:rPr>
        <w:t>2</w:t>
      </w:r>
      <w:r w:rsidR="0054186F">
        <w:rPr>
          <w:rFonts w:asciiTheme="minorEastAsia" w:hAnsiTheme="minorEastAsia" w:cs="宋体" w:hint="eastAsia"/>
          <w:color w:val="333333"/>
          <w:kern w:val="0"/>
          <w:sz w:val="28"/>
          <w:szCs w:val="28"/>
        </w:rPr>
        <w:t>2</w:t>
      </w:r>
      <w:r w:rsidRPr="008A4C00">
        <w:rPr>
          <w:rFonts w:asciiTheme="minorEastAsia" w:hAnsiTheme="minorEastAsia" w:cs="宋体" w:hint="eastAsia"/>
          <w:color w:val="333333"/>
          <w:kern w:val="0"/>
          <w:sz w:val="28"/>
          <w:szCs w:val="28"/>
        </w:rPr>
        <w:t>日</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lastRenderedPageBreak/>
        <w:t>区学生资助管理中心对学校报送的材料进行审核，并将评审结果上报市学生资助管理中心，同时择优向市推荐一等奖学金建议名单，对不符合申报条件的材料予以退回或要求补充证明材料，对无法提供证明材料的，名额将调剂给其他学校报送。</w:t>
      </w:r>
    </w:p>
    <w:p w:rsidR="00835C87" w:rsidRPr="006D2197" w:rsidRDefault="00835C87" w:rsidP="006D2197">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（三）市评审阶段：</w:t>
      </w:r>
      <w:r w:rsidR="006D2197" w:rsidRPr="006D2197">
        <w:rPr>
          <w:rFonts w:asciiTheme="minorEastAsia" w:hAnsiTheme="minorEastAsia" w:cs="宋体"/>
          <w:color w:val="333333"/>
          <w:kern w:val="0"/>
          <w:sz w:val="28"/>
          <w:szCs w:val="28"/>
        </w:rPr>
        <w:t>4月23日—5月10日</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市学生资助管理中心根据区推荐的一等奖学金参评学生材料组织专家评审，确定本学年励志奖学金一等奖学金和二等奖学金获奖学生名单并在南京市学生资助网公示，公示时间不少于5个工作日。公示无异议后，市学生资助管理中心将评审结果上报市教育局。</w:t>
      </w:r>
    </w:p>
    <w:p w:rsidR="00835C87" w:rsidRPr="008A4C00" w:rsidRDefault="00835C87" w:rsidP="008A4C00">
      <w:pPr>
        <w:widowControl/>
        <w:shd w:val="clear" w:color="auto" w:fill="FFFFFF"/>
        <w:spacing w:line="480" w:lineRule="auto"/>
        <w:ind w:left="6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（四）复核阶段：</w:t>
      </w:r>
      <w:r w:rsidR="006D2197" w:rsidRPr="006D2197">
        <w:rPr>
          <w:rFonts w:asciiTheme="minorEastAsia" w:hAnsiTheme="minorEastAsia" w:cs="宋体"/>
          <w:color w:val="333333"/>
          <w:kern w:val="0"/>
          <w:sz w:val="28"/>
          <w:szCs w:val="28"/>
        </w:rPr>
        <w:t>公示结束后</w:t>
      </w:r>
    </w:p>
    <w:p w:rsidR="00835C87" w:rsidRPr="008A4C00" w:rsidRDefault="00835C87" w:rsidP="008A4C00">
      <w:pPr>
        <w:widowControl/>
        <w:shd w:val="clear" w:color="auto" w:fill="FFFFFF"/>
        <w:spacing w:line="480" w:lineRule="auto"/>
        <w:ind w:firstLine="560"/>
        <w:jc w:val="left"/>
        <w:rPr>
          <w:rFonts w:asciiTheme="minorEastAsia" w:hAnsiTheme="minorEastAsia" w:cs="宋体"/>
          <w:color w:val="333333"/>
          <w:kern w:val="0"/>
          <w:sz w:val="28"/>
          <w:szCs w:val="28"/>
        </w:rPr>
      </w:pPr>
      <w:r w:rsidRPr="008A4C00">
        <w:rPr>
          <w:rFonts w:asciiTheme="minorEastAsia" w:hAnsiTheme="minorEastAsia" w:cs="宋体" w:hint="eastAsia"/>
          <w:color w:val="333333"/>
          <w:kern w:val="0"/>
          <w:sz w:val="28"/>
          <w:szCs w:val="28"/>
        </w:rPr>
        <w:t>市教育局复核评审结果并批复本学年励志奖学金获奖学生名单，印制荣誉证书，并下达拨付励志奖学金。</w:t>
      </w:r>
    </w:p>
    <w:p w:rsidR="00AD4381" w:rsidRPr="00AD4381" w:rsidRDefault="00AD4381" w:rsidP="00644D51">
      <w:pPr>
        <w:widowControl/>
        <w:shd w:val="clear" w:color="auto" w:fill="FFFFFF"/>
        <w:spacing w:line="480" w:lineRule="auto"/>
        <w:ind w:firstLine="560"/>
        <w:jc w:val="left"/>
        <w:rPr>
          <w:rFonts w:ascii="方正大标宋简体" w:eastAsia="方正大标宋简体" w:hAnsi="仿宋" w:cs="宋体"/>
          <w:kern w:val="0"/>
          <w:sz w:val="32"/>
          <w:szCs w:val="32"/>
        </w:rPr>
      </w:pPr>
    </w:p>
    <w:p w:rsidR="00AD4381" w:rsidRPr="00AD4381" w:rsidRDefault="00AD4381" w:rsidP="00AD4381">
      <w:pPr>
        <w:ind w:right="320"/>
        <w:jc w:val="left"/>
        <w:rPr>
          <w:rFonts w:ascii="仿宋" w:eastAsia="仿宋" w:hAnsi="仿宋"/>
          <w:sz w:val="28"/>
          <w:szCs w:val="28"/>
        </w:rPr>
      </w:pPr>
    </w:p>
    <w:p w:rsidR="00332D15" w:rsidRPr="00AD4381" w:rsidRDefault="00332D15"/>
    <w:sectPr w:rsidR="00332D15" w:rsidRPr="00AD4381" w:rsidSect="00BF2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4D" w:rsidRDefault="006B154D" w:rsidP="00AD4381">
      <w:r>
        <w:separator/>
      </w:r>
    </w:p>
  </w:endnote>
  <w:endnote w:type="continuationSeparator" w:id="1">
    <w:p w:rsidR="006B154D" w:rsidRDefault="006B154D" w:rsidP="00AD4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4D" w:rsidRDefault="006B154D" w:rsidP="00AD4381">
      <w:r>
        <w:separator/>
      </w:r>
    </w:p>
  </w:footnote>
  <w:footnote w:type="continuationSeparator" w:id="1">
    <w:p w:rsidR="006B154D" w:rsidRDefault="006B154D" w:rsidP="00AD4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4BF9"/>
    <w:multiLevelType w:val="multilevel"/>
    <w:tmpl w:val="38374BF9"/>
    <w:lvl w:ilvl="0">
      <w:start w:val="1"/>
      <w:numFmt w:val="japaneseCounting"/>
      <w:lvlText w:val="%1、"/>
      <w:lvlJc w:val="left"/>
      <w:pPr>
        <w:ind w:left="1380" w:hanging="7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C87"/>
    <w:rsid w:val="00006DAB"/>
    <w:rsid w:val="000A5DCC"/>
    <w:rsid w:val="000F3D16"/>
    <w:rsid w:val="00114B26"/>
    <w:rsid w:val="001832F0"/>
    <w:rsid w:val="001C3CE8"/>
    <w:rsid w:val="001F16D3"/>
    <w:rsid w:val="001F40F1"/>
    <w:rsid w:val="00204835"/>
    <w:rsid w:val="002C52A5"/>
    <w:rsid w:val="0032296A"/>
    <w:rsid w:val="00332615"/>
    <w:rsid w:val="00332D15"/>
    <w:rsid w:val="00337060"/>
    <w:rsid w:val="0035036C"/>
    <w:rsid w:val="003C3CED"/>
    <w:rsid w:val="00444345"/>
    <w:rsid w:val="0048667E"/>
    <w:rsid w:val="004B2E7F"/>
    <w:rsid w:val="0050665A"/>
    <w:rsid w:val="0054186F"/>
    <w:rsid w:val="005711A8"/>
    <w:rsid w:val="005771EA"/>
    <w:rsid w:val="00594954"/>
    <w:rsid w:val="005D7F6F"/>
    <w:rsid w:val="005F1C7D"/>
    <w:rsid w:val="00626D62"/>
    <w:rsid w:val="00644D51"/>
    <w:rsid w:val="006B154D"/>
    <w:rsid w:val="006D2197"/>
    <w:rsid w:val="00773B1B"/>
    <w:rsid w:val="007B465D"/>
    <w:rsid w:val="0080306E"/>
    <w:rsid w:val="00835C87"/>
    <w:rsid w:val="008A059E"/>
    <w:rsid w:val="008A4C00"/>
    <w:rsid w:val="008E128D"/>
    <w:rsid w:val="00992FCA"/>
    <w:rsid w:val="009A134F"/>
    <w:rsid w:val="009C33A9"/>
    <w:rsid w:val="00A12CDE"/>
    <w:rsid w:val="00A22D6D"/>
    <w:rsid w:val="00AD4381"/>
    <w:rsid w:val="00B235A2"/>
    <w:rsid w:val="00B60E22"/>
    <w:rsid w:val="00B733C8"/>
    <w:rsid w:val="00BF265D"/>
    <w:rsid w:val="00C05ED3"/>
    <w:rsid w:val="00C5261F"/>
    <w:rsid w:val="00D50AA8"/>
    <w:rsid w:val="00D77FA1"/>
    <w:rsid w:val="00D926E2"/>
    <w:rsid w:val="00E4448B"/>
    <w:rsid w:val="00E46EA9"/>
    <w:rsid w:val="00E66535"/>
    <w:rsid w:val="00E81239"/>
    <w:rsid w:val="00EE33D7"/>
    <w:rsid w:val="00F200F3"/>
    <w:rsid w:val="00F26855"/>
    <w:rsid w:val="00F91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5C87"/>
    <w:rPr>
      <w:sz w:val="18"/>
      <w:szCs w:val="18"/>
    </w:rPr>
  </w:style>
  <w:style w:type="character" w:customStyle="1" w:styleId="Char">
    <w:name w:val="批注框文本 Char"/>
    <w:basedOn w:val="a0"/>
    <w:link w:val="a3"/>
    <w:uiPriority w:val="99"/>
    <w:semiHidden/>
    <w:rsid w:val="00835C87"/>
    <w:rPr>
      <w:sz w:val="18"/>
      <w:szCs w:val="18"/>
    </w:rPr>
  </w:style>
  <w:style w:type="paragraph" w:styleId="a4">
    <w:name w:val="header"/>
    <w:basedOn w:val="a"/>
    <w:link w:val="Char0"/>
    <w:uiPriority w:val="99"/>
    <w:unhideWhenUsed/>
    <w:rsid w:val="00AD43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4381"/>
    <w:rPr>
      <w:sz w:val="18"/>
      <w:szCs w:val="18"/>
    </w:rPr>
  </w:style>
  <w:style w:type="paragraph" w:styleId="a5">
    <w:name w:val="footer"/>
    <w:basedOn w:val="a"/>
    <w:link w:val="Char1"/>
    <w:uiPriority w:val="99"/>
    <w:unhideWhenUsed/>
    <w:rsid w:val="00AD4381"/>
    <w:pPr>
      <w:tabs>
        <w:tab w:val="center" w:pos="4153"/>
        <w:tab w:val="right" w:pos="8306"/>
      </w:tabs>
      <w:snapToGrid w:val="0"/>
      <w:jc w:val="left"/>
    </w:pPr>
    <w:rPr>
      <w:sz w:val="18"/>
      <w:szCs w:val="18"/>
    </w:rPr>
  </w:style>
  <w:style w:type="character" w:customStyle="1" w:styleId="Char1">
    <w:name w:val="页脚 Char"/>
    <w:basedOn w:val="a0"/>
    <w:link w:val="a5"/>
    <w:uiPriority w:val="99"/>
    <w:rsid w:val="00AD4381"/>
    <w:rPr>
      <w:sz w:val="18"/>
      <w:szCs w:val="18"/>
    </w:rPr>
  </w:style>
  <w:style w:type="paragraph" w:styleId="a6">
    <w:name w:val="List Paragraph"/>
    <w:basedOn w:val="a"/>
    <w:uiPriority w:val="34"/>
    <w:qFormat/>
    <w:rsid w:val="00D77FA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5C87"/>
    <w:rPr>
      <w:sz w:val="18"/>
      <w:szCs w:val="18"/>
    </w:rPr>
  </w:style>
  <w:style w:type="character" w:customStyle="1" w:styleId="Char">
    <w:name w:val="批注框文本 Char"/>
    <w:basedOn w:val="a0"/>
    <w:link w:val="a3"/>
    <w:uiPriority w:val="99"/>
    <w:semiHidden/>
    <w:rsid w:val="00835C87"/>
    <w:rPr>
      <w:sz w:val="18"/>
      <w:szCs w:val="18"/>
    </w:rPr>
  </w:style>
  <w:style w:type="paragraph" w:styleId="a4">
    <w:name w:val="header"/>
    <w:basedOn w:val="a"/>
    <w:link w:val="Char0"/>
    <w:uiPriority w:val="99"/>
    <w:unhideWhenUsed/>
    <w:rsid w:val="00AD43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4381"/>
    <w:rPr>
      <w:sz w:val="18"/>
      <w:szCs w:val="18"/>
    </w:rPr>
  </w:style>
  <w:style w:type="paragraph" w:styleId="a5">
    <w:name w:val="footer"/>
    <w:basedOn w:val="a"/>
    <w:link w:val="Char1"/>
    <w:uiPriority w:val="99"/>
    <w:unhideWhenUsed/>
    <w:rsid w:val="00AD4381"/>
    <w:pPr>
      <w:tabs>
        <w:tab w:val="center" w:pos="4153"/>
        <w:tab w:val="right" w:pos="8306"/>
      </w:tabs>
      <w:snapToGrid w:val="0"/>
      <w:jc w:val="left"/>
    </w:pPr>
    <w:rPr>
      <w:sz w:val="18"/>
      <w:szCs w:val="18"/>
    </w:rPr>
  </w:style>
  <w:style w:type="character" w:customStyle="1" w:styleId="Char1">
    <w:name w:val="页脚 Char"/>
    <w:basedOn w:val="a0"/>
    <w:link w:val="a5"/>
    <w:uiPriority w:val="99"/>
    <w:rsid w:val="00AD4381"/>
    <w:rPr>
      <w:sz w:val="18"/>
      <w:szCs w:val="18"/>
    </w:rPr>
  </w:style>
  <w:style w:type="paragraph" w:styleId="a6">
    <w:name w:val="List Paragraph"/>
    <w:basedOn w:val="a"/>
    <w:uiPriority w:val="34"/>
    <w:qFormat/>
    <w:rsid w:val="00D77FA1"/>
    <w:pPr>
      <w:ind w:firstLineChars="200" w:firstLine="420"/>
    </w:pPr>
  </w:style>
</w:styles>
</file>

<file path=word/webSettings.xml><?xml version="1.0" encoding="utf-8"?>
<w:webSettings xmlns:r="http://schemas.openxmlformats.org/officeDocument/2006/relationships" xmlns:w="http://schemas.openxmlformats.org/wordprocessingml/2006/main">
  <w:divs>
    <w:div w:id="251084693">
      <w:bodyDiv w:val="1"/>
      <w:marLeft w:val="0"/>
      <w:marRight w:val="0"/>
      <w:marTop w:val="0"/>
      <w:marBottom w:val="0"/>
      <w:divBdr>
        <w:top w:val="none" w:sz="0" w:space="0" w:color="auto"/>
        <w:left w:val="none" w:sz="0" w:space="0" w:color="auto"/>
        <w:bottom w:val="none" w:sz="0" w:space="0" w:color="auto"/>
        <w:right w:val="none" w:sz="0" w:space="0" w:color="auto"/>
      </w:divBdr>
    </w:div>
    <w:div w:id="359859492">
      <w:bodyDiv w:val="1"/>
      <w:marLeft w:val="0"/>
      <w:marRight w:val="0"/>
      <w:marTop w:val="0"/>
      <w:marBottom w:val="0"/>
      <w:divBdr>
        <w:top w:val="none" w:sz="0" w:space="0" w:color="auto"/>
        <w:left w:val="none" w:sz="0" w:space="0" w:color="auto"/>
        <w:bottom w:val="none" w:sz="0" w:space="0" w:color="auto"/>
        <w:right w:val="none" w:sz="0" w:space="0" w:color="auto"/>
      </w:divBdr>
    </w:div>
    <w:div w:id="368531840">
      <w:bodyDiv w:val="1"/>
      <w:marLeft w:val="0"/>
      <w:marRight w:val="0"/>
      <w:marTop w:val="0"/>
      <w:marBottom w:val="0"/>
      <w:divBdr>
        <w:top w:val="none" w:sz="0" w:space="0" w:color="auto"/>
        <w:left w:val="none" w:sz="0" w:space="0" w:color="auto"/>
        <w:bottom w:val="none" w:sz="0" w:space="0" w:color="auto"/>
        <w:right w:val="none" w:sz="0" w:space="0" w:color="auto"/>
      </w:divBdr>
    </w:div>
    <w:div w:id="14533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260</Words>
  <Characters>1487</Characters>
  <Application>Microsoft Office Word</Application>
  <DocSecurity>0</DocSecurity>
  <Lines>12</Lines>
  <Paragraphs>3</Paragraphs>
  <ScaleCrop>false</ScaleCrop>
  <Company>Hewlett-Packard Company</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zy</cp:lastModifiedBy>
  <cp:revision>14</cp:revision>
  <dcterms:created xsi:type="dcterms:W3CDTF">2022-03-29T01:29:00Z</dcterms:created>
  <dcterms:modified xsi:type="dcterms:W3CDTF">2024-03-28T01:02:00Z</dcterms:modified>
</cp:coreProperties>
</file>