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outlineLvl w:val="3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ascii="宋体" w:hAnsi="宋体" w:cs="Nimbus Roman No9 L"/>
          <w:sz w:val="32"/>
          <w:szCs w:val="32"/>
        </w:rPr>
        <w:t>行政事业单位主要经济指标</w:t>
      </w:r>
    </w:p>
    <w:tbl>
      <w:tblPr>
        <w:tblStyle w:val="7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873"/>
        <w:gridCol w:w="1019"/>
        <w:gridCol w:w="877"/>
        <w:gridCol w:w="398"/>
        <w:gridCol w:w="1245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60" w:lineRule="exact"/>
              <w:ind w:left="0" w:leftChars="0" w:right="-168" w:rightChars="-80" w:firstLine="0" w:firstLineChars="0"/>
              <w:jc w:val="righ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表    号：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left="-63" w:leftChars="-30" w:right="-63" w:rightChars="-30"/>
              <w:jc w:val="distribut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611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6表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spacing w:after="0" w:line="26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60" w:lineRule="exact"/>
              <w:ind w:left="0" w:leftChars="0" w:right="-168" w:rightChars="-80" w:firstLine="0" w:firstLineChars="0"/>
              <w:jc w:val="righ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制定机关：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63" w:leftChars="-30" w:right="-63" w:rightChars="-3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国家统计局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63" w:leftChars="-30" w:right="-63" w:rightChars="-3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kern w:val="0"/>
                <w:sz w:val="18"/>
                <w:szCs w:val="18"/>
              </w:rPr>
              <w:t>国务院经济普查办公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68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60" w:lineRule="exact"/>
              <w:ind w:left="-42" w:leftChars="-20" w:firstLine="0" w:firstLine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60" w:lineRule="exact"/>
              <w:ind w:left="0" w:leftChars="0" w:right="-168" w:rightChars="-80" w:firstLine="0" w:firstLineChars="0"/>
              <w:jc w:val="righ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文    号：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60" w:lineRule="exact"/>
              <w:ind w:left="-63" w:leftChars="-30" w:right="-63" w:rightChars="-30" w:firstLine="0" w:firstLineChars="0"/>
              <w:jc w:val="distribut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10"/>
                <w:sz w:val="18"/>
                <w:szCs w:val="18"/>
              </w:rPr>
              <w:t>国统字〔2023〕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10"/>
                <w:sz w:val="18"/>
                <w:szCs w:val="18"/>
                <w:lang w:val="en" w:eastAsia="zh-CN"/>
              </w:rPr>
              <w:t>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60" w:lineRule="exact"/>
              <w:ind w:left="-42" w:leftChars="-20" w:firstLine="0" w:firstLine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单位详细名称：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after="0" w:line="26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after="0" w:line="26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0"/>
                <w:kern w:val="0"/>
                <w:sz w:val="18"/>
                <w:szCs w:val="18"/>
                <w:fitText w:val="450" w:id="1925347134"/>
                <w:lang w:val="en-US"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450" w:id="192534713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60" w:lineRule="exact"/>
              <w:ind w:left="0" w:leftChars="0" w:right="-168" w:rightChars="-80" w:firstLine="0" w:firstLineChars="0"/>
              <w:jc w:val="righ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line="260" w:lineRule="exact"/>
              <w:ind w:left="-63" w:leftChars="-30" w:right="-63" w:rightChars="-30" w:firstLine="0" w:firstLineChars="0"/>
              <w:jc w:val="distribut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2024年6月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4805" w:type="dxa"/>
            <w:gridSpan w:val="3"/>
            <w:tcBorders>
              <w:top w:val="single" w:color="auto" w:sz="8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指标名称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计量单位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代码</w:t>
            </w:r>
          </w:p>
        </w:tc>
        <w:tc>
          <w:tcPr>
            <w:tcW w:w="2029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4805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甲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乙</w:t>
            </w:r>
          </w:p>
        </w:tc>
        <w:tc>
          <w:tcPr>
            <w:tcW w:w="124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丙</w:t>
            </w:r>
          </w:p>
        </w:tc>
        <w:tc>
          <w:tcPr>
            <w:tcW w:w="202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5" w:hRule="atLeast"/>
          <w:jc w:val="center"/>
        </w:trPr>
        <w:tc>
          <w:tcPr>
            <w:tcW w:w="4805" w:type="dxa"/>
            <w:gridSpan w:val="3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一、年初存货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二、期末资产负债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流动资产合计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其中：存货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080" w:firstLineChars="6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应收账款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080" w:firstLineChars="6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预付账款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长期股权投资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长期债券投资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固定资产原值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其中：房屋和构筑物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080" w:firstLineChars="6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机器和设备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"/>
              </w:rPr>
              <w:t>累计折旧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"/>
              </w:rPr>
              <w:t>本年折旧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在建工程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无形资产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其中：土地使用权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080" w:firstLineChars="6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软件使用权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公共基础设施原值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公共基础设施累计折旧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其中：本年折旧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保障性住房原值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保障性住房累计折旧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其中：本年折旧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资产总计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负债合计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其中：应付账款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080" w:firstLineChars="6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预收账款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080" w:firstLineChars="6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长期应付款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净资产合计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三、收支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本年收入合计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其中：财政拨款收入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080" w:firstLineChars="6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事业收入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080" w:firstLineChars="6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经营收入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本年支出合计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其中：工资福利支出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080" w:firstLineChars="6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商品和服务支出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260" w:firstLineChars="7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其中：劳务费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800" w:firstLineChars="10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工会经费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800" w:firstLineChars="10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福利费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800" w:firstLineChars="10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税金及附加费用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080" w:firstLineChars="6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对个人和家庭的补助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260" w:firstLineChars="7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其中：离休费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800" w:firstLineChars="10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退休费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800" w:firstLineChars="10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医疗费补助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1080" w:firstLineChars="6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经营支出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其中：数字化、信息化支出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afterLines="0" w:line="22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四、应交增值税（本年累计发生额）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35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afterLines="0" w:line="2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37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afterLines="0" w:line="2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39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afterLines="0" w:line="2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41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afterLines="0" w:line="2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43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afterLines="0" w:line="2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45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after="0" w:afterLines="0" w:line="22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46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54" w:type="dxa"/>
            <w:gridSpan w:val="7"/>
            <w:tcBorders>
              <w:top w:val="single" w:color="auto" w:sz="2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firstLine="180" w:firstLineChars="10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补充资料（限无法独立填报财务数据的单位填报）：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firstLine="36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统一财务核算法人单位：统一社会信用代码□□□□□□□□□□□□□□□□□□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2340" w:firstLineChars="130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单位详细名称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84" w:leftChars="-40" w:right="63" w:rightChars="30"/>
        <w:jc w:val="center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单位负责人：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填表人：              联系电话：               报出日期：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2 0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1733" w:leftChars="85" w:hanging="1555" w:hangingChars="864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说明：1.统计范围：辖区内除金融部门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负责普查的单位以外的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机关法人单位，居委会，村委会，不执行企业会计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准则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制度的事业法人单位。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2233" w:leftChars="335" w:right="105" w:rightChars="50" w:hanging="1530" w:hangingChars="85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2.报送日期及方式：2024年4月30日24时前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完成入户采集或自主填报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省级普查机构2024年5月31日24时前完成数据审核、验收、上报。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21" w:leftChars="10" w:firstLine="684" w:firstLineChars="380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3.审核关系：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（1）流动资产合计(02)≥存货(03)＋应收账款(04)＋预付账款(05)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 xml:space="preserve">（2）固定资产原值(08)≥房屋和构筑物(09)＋机器和设备(10)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（3）累计折旧(11)≥本年折旧(12)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 xml:space="preserve">（4）无形资产(14)≥土地使用权(15)＋软件使用权(16)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（5）公共基础设施累计折旧(18)≥本年折旧(19)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（6）保障性住房累计折旧(21)≥本年折旧(22)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2397" w:leftChars="370" w:hanging="1620" w:hangingChars="9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（7）资产总计(23)≥流动资产合计(02)＋长期股权投资(06)＋长期债券投资(07)＋固定资产原值(08)－累计折旧(11)＋在建工程(13)＋无形资产(14)＋公共基础设施原价(17)－公共基础设施累计折旧(18)＋保障性住房原值(20)－保障性住房累计折旧(21)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（8）负债合计(24)≥应付账款(25)＋预收账款(26)＋长期应付款(27)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（9）净资产合计(28)＝资产总计(23)－负债合计(24)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（10）本年收入合计(29)≥财政拨款收入(30)＋事业收入(31)＋经营收入(32)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（11）本年支出合计(33)≥工资福利支出(34)＋商品和服务支出(35)＋对个人和家庭的补助(40)＋经营支出(44)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（12）商品和服务支出(35)≥劳务费(36)＋工会经费(37)＋福利费(38)＋税金及附加费用(39)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（13）对个人和家庭的补助(40)≥离休费(41)＋退休费(42)＋医疗费补助(43)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left="420" w:leftChars="200" w:firstLine="360" w:firstLineChars="200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"/>
        </w:rPr>
        <w:t>（14）本年支出合计(33)≥数字化、信息化支出(45)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MGQzOWZhY2U3OTA4Zjk3MDM5YTBiMzRiNzI2MDcifQ=="/>
  </w:docVars>
  <w:rsids>
    <w:rsidRoot w:val="6887229C"/>
    <w:rsid w:val="688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Lines="0"/>
      <w:ind w:left="200" w:leftChars="20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99"/>
    <w:pPr>
      <w:adjustRightInd w:val="0"/>
      <w:spacing w:line="360" w:lineRule="atLeast"/>
      <w:ind w:firstLine="600"/>
      <w:textAlignment w:val="baseline"/>
    </w:pPr>
    <w:rPr>
      <w:kern w:val="0"/>
      <w:sz w:val="30"/>
      <w:szCs w:val="20"/>
    </w:rPr>
  </w:style>
  <w:style w:type="paragraph" w:styleId="4">
    <w:name w:val="Normal Indent"/>
    <w:basedOn w:val="1"/>
    <w:next w:val="5"/>
    <w:qFormat/>
    <w:uiPriority w:val="0"/>
    <w:pPr>
      <w:ind w:firstLine="420" w:firstLineChars="200"/>
    </w:pPr>
    <w:rPr>
      <w:rFonts w:ascii="Times New Roman" w:hAnsi="Times New Roman" w:cs="Times New Roman"/>
      <w:szCs w:val="20"/>
    </w:rPr>
  </w:style>
  <w:style w:type="paragraph" w:styleId="5">
    <w:name w:val="Body Text"/>
    <w:basedOn w:val="1"/>
    <w:next w:val="6"/>
    <w:qFormat/>
    <w:uiPriority w:val="0"/>
    <w:pPr>
      <w:spacing w:after="120" w:afterLines="0" w:afterAutospacing="0" w:line="600" w:lineRule="exact"/>
      <w:ind w:firstLine="883" w:firstLineChars="200"/>
    </w:pPr>
    <w:rPr>
      <w:rFonts w:ascii="仿宋_GB2312" w:hAnsi="仿宋_GB2312" w:eastAsia="仿宋_GB2312"/>
      <w:sz w:val="32"/>
    </w:rPr>
  </w:style>
  <w:style w:type="paragraph" w:styleId="6">
    <w:name w:val="Title"/>
    <w:basedOn w:val="1"/>
    <w:next w:val="1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2024-01-09T07:18:00Z</dcterms:created>
  <dc:creator>admin</dc:creator>
  <cp:lastModifiedBy>admin</cp:lastModifiedBy>
  <dcterms:modified xsi:type="dcterms:W3CDTF">2024-01-09T07:19:17Z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2A9B524A20034D4C814E131F050B5164_11</vt:lpwstr>
  </property>
</Properties>
</file>