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32"/>
          <w:szCs w:val="32"/>
          <w:lang w:bidi="ar"/>
        </w:rPr>
      </w:pP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六合区教育系统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跟岗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锻炼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人员</w:t>
      </w:r>
    </w:p>
    <w:p>
      <w:pPr>
        <w:widowControl/>
        <w:spacing w:line="7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学年度考核工作方案</w:t>
      </w:r>
    </w:p>
    <w:p>
      <w:pPr>
        <w:widowControl/>
        <w:spacing w:line="520" w:lineRule="exact"/>
        <w:ind w:firstLine="60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bidi="ar"/>
        </w:rPr>
        <w:t> 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根据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中组部教育部《中小学校领导人员管理暂行办法》（中组发[2017]3号）、省委教育工委省教育厅《关于印发进一步加强中小学校长队伍管理意见的通知》（苏委教[2017]14号）文件精神，以及《六合区中小学（幼儿园）领导干部选拔任用试行办法》（六教工委〔2018〕34号，六教〔2018〕88 号）要求，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参照局管正职年度考核办法，制订区教育系统跟岗锻炼人员（见习校（园）长）学年度考核方案：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一、考核对象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区教育系统跟岗锻炼人员（见习校（园）长）。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、考核标准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考核等次分为优秀、合格、不合格。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基本标准是: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优秀：模范执行党和国家的路线、方针、政策，严格遵守法律、法规和岗位纪律；大局意识强，品行优良，廉洁奉公，工作勤奋；精通业务，所任教学科质量优异；有改革创新精神和敢于责任担当，履职能力强且业绩显著；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合格：正确执行党和国家的路线、方针、政策，自觉遵守法律、法规和岗位纪律；品行好，服从分工，廉洁自律；熟悉业务，所任教学科质量不低于学校同年级平均水平或区平均水平；工作积极，履职能力好且成效明显；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不合格：政治、业务素质不高，群众基础较差，违反岗位纪律，工作责任心不强，履行岗位职责差，工作中造成严重失误或责任事故。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四、考核内容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考核内容依据考核对象岗位职责和所承担的工作任务，全面考核德、能、勤、绩、廉等方面，重点考核政治品德、能力素质、工作实绩三大项，形成百分制量化考核结果。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政治品德（满分20分）。主要考评其政治素质、职业道德、遵纪守法、大局意识、廉洁自律等方面的表现；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能力素质（满分20分）。主要考评其所具备的与履行岗位职责相匹配的业务素质、责任担当和工作能力；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工作实绩（满分60分）。主要考评其完成年度工作量、工作成效及其提出改进提高、创新工作的意见建议和实施情况；</w:t>
      </w:r>
    </w:p>
    <w:p>
      <w:pPr>
        <w:widowControl/>
        <w:spacing w:line="520" w:lineRule="exac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个人专业成长情况（近两年)。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考核量化方式：思想品德、能力素质两项结合跟岗学校（单位）民主测评、个别访谈、领导班子考核意见和考核组综合研判进行量化赋分；工作实绩根据考核登记表信息和佐证材料进行逐项赋分。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五、等次确定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1.根据跟岗锻炼人员考核量化分确定考核等第。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（1）确定为优秀等次的，量化考核得分应80分以上；</w:t>
      </w:r>
    </w:p>
    <w:p>
      <w:pPr>
        <w:widowControl/>
        <w:spacing w:line="520" w:lineRule="exact"/>
        <w:ind w:firstLine="616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spacing w:val="-6"/>
          <w:kern w:val="0"/>
          <w:sz w:val="32"/>
          <w:szCs w:val="32"/>
          <w:lang w:bidi="ar"/>
        </w:rPr>
        <w:t>（2）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确定为合格等次的，量化考核得分应在60分以上；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（3）确定为不合格等次的，量化考核得分60分以下的。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2.以下各类特殊人员按照有关规定确定考核结果：</w:t>
      </w:r>
    </w:p>
    <w:p>
      <w:pPr>
        <w:widowControl/>
        <w:spacing w:line="520" w:lineRule="exact"/>
        <w:ind w:firstLine="624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（1）有下列情形的确定为“不合格”等次：①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受党政纪处分人员或立案人员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；②无故旷工。多次迟到、早退，经批评教育仍不改正的。病、事假（不含法定产假）累计超过半年的；③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工作责任心不强，执行工作制度不严，玩忽职守、刁难推诿、贻误工作造成不良后果的；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④其它应确定为不合格等次的。</w:t>
      </w:r>
    </w:p>
    <w:p>
      <w:pPr>
        <w:widowControl/>
        <w:spacing w:line="520" w:lineRule="exact"/>
        <w:ind w:firstLine="624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（2）有下列情形的不能确定为“优秀”等次：①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对决策部署贯彻执行不力的，如：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承担的工作在各级各类检查中，被通报批评等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；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②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工作作风低下，弄虚作假、谎报情况、隐瞒事实、欺骗领导和群众，群众反映意见较大的；</w:t>
      </w:r>
      <w:r>
        <w:rPr>
          <w:rFonts w:hint="eastAsia" w:ascii="仿宋_GB2312" w:hAnsi="方正仿宋简体" w:eastAsia="仿宋_GB2312" w:cs="方正仿宋简体"/>
          <w:spacing w:val="-4"/>
          <w:kern w:val="0"/>
          <w:sz w:val="32"/>
          <w:szCs w:val="32"/>
          <w:lang w:bidi="ar"/>
        </w:rPr>
        <w:t>③当学年度因工作失误或者纪律问题被问责的；④</w:t>
      </w:r>
      <w:r>
        <w:rPr>
          <w:rFonts w:hint="eastAsia" w:ascii="仿宋_GB2312" w:hAnsi="方正仿宋简体" w:eastAsia="仿宋_GB2312" w:cs="方正仿宋简体"/>
          <w:color w:val="000000"/>
          <w:kern w:val="0"/>
          <w:sz w:val="32"/>
          <w:szCs w:val="32"/>
          <w:lang w:bidi="ar"/>
        </w:rPr>
        <w:t>被法院纳入失信被执行人名单且仍未被撤销或屏蔽的。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六、考核程序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1.考核对象上报个人总结，如实填写年度考核登记表并提交佐证材料；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2.考核小组到跟岗学校（单位）进行民主测评和个别谈话；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3.跟岗学校（单位）的主要领导和班子成员考核意见（由跟岗学校（单位）在考核登记表中填写）；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4.考核小组根据前面三项材料进行量分；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5.领导小组进行逐个审议，拟确定考核等次；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6.局长办公会和教育工委会研究确定考核结果。</w:t>
      </w:r>
    </w:p>
    <w:p>
      <w:pPr>
        <w:widowControl/>
        <w:spacing w:line="520" w:lineRule="exact"/>
        <w:ind w:firstLine="640" w:firstLineChars="200"/>
        <w:rPr>
          <w:rFonts w:ascii="黑体" w:hAnsi="黑体" w:eastAsia="黑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  <w:lang w:bidi="ar"/>
        </w:rPr>
        <w:t>七、相关事宜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1.全体跟岗锻炼人员（见习副校（园）长）要统一认识、认真对待、端正态度，要以考核为动力，振奋精神，尽职履责，扎实工作，争创佳绩。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2.相关学校、责任科室要客观、公正的评价每一位考核对象。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3.考核结果运用：考核优秀者推荐提拔；考核合格者视情况推荐提拔；考核不合格者不推荐提拔。</w:t>
      </w:r>
    </w:p>
    <w:p>
      <w:pPr>
        <w:widowControl/>
        <w:spacing w:line="520" w:lineRule="exact"/>
        <w:ind w:firstLine="640" w:firstLineChars="200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4.本方案自发文之日起施行。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附件1：六合区教育系统跟岗锻炼人员考核登记表</w:t>
      </w:r>
    </w:p>
    <w:p>
      <w:pPr>
        <w:spacing w:line="560" w:lineRule="exact"/>
        <w:ind w:firstLine="640" w:firstLineChars="200"/>
        <w:jc w:val="left"/>
        <w:rPr>
          <w:rFonts w:ascii="仿宋_GB2312" w:hAnsi="方正仿宋简体" w:eastAsia="仿宋_GB2312" w:cs="方正仿宋简体"/>
          <w:kern w:val="0"/>
          <w:sz w:val="32"/>
          <w:szCs w:val="32"/>
          <w:lang w:bidi="ar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bidi="ar"/>
        </w:rPr>
        <w:t>附件2：征求意见和民主测评情况表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六合区教育系统跟岗锻炼人员考核登记表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91"/>
        <w:gridCol w:w="1580"/>
        <w:gridCol w:w="698"/>
        <w:gridCol w:w="1127"/>
        <w:gridCol w:w="1100"/>
        <w:gridCol w:w="705"/>
        <w:gridCol w:w="387"/>
        <w:gridCol w:w="318"/>
        <w:gridCol w:w="643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姓    名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出生年月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性    别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政治</w:t>
            </w:r>
          </w:p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面貌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职    称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跟岗单位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分管工作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任教学科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任教年级</w:t>
            </w:r>
          </w:p>
        </w:tc>
        <w:tc>
          <w:tcPr>
            <w:tcW w:w="2865" w:type="dxa"/>
            <w:gridSpan w:val="5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近三年个人年度考核等第和内设机构评议情况</w:t>
            </w:r>
          </w:p>
        </w:tc>
        <w:tc>
          <w:tcPr>
            <w:tcW w:w="7370" w:type="dxa"/>
            <w:gridSpan w:val="9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370" w:type="dxa"/>
            <w:gridSpan w:val="9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370" w:type="dxa"/>
            <w:gridSpan w:val="9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任中层后工作经历</w:t>
            </w:r>
          </w:p>
        </w:tc>
        <w:tc>
          <w:tcPr>
            <w:tcW w:w="8161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类别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跟岗学校（单位）鉴定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民主测评情况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政治品德（20分）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</w:t>
            </w: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                      </w:t>
            </w: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         主要领导签字：   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能力素质（20分）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          主要领导签字：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工作实绩（60分）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考 核 内 容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达成情况描述（个人填写）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权重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校评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本学年度分管工作取得的成效（分管工作的工作量（5分）、分管工作完成情况（30分））（个人、学校要提供佐证材料）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35分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本学年度任教学科教育教学质量（课时数、与同年级和全区比较情况，以上由学校和发展中心共同提供证明）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10分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近两年个人专业成长情况（2021.7-2023.7)（课题研究（立项证书、结题证书、研究成果等）及论文发表（获奖）情况，公开课、赛课、基本功等专业方面）。（个人提供佐证材料）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10分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个人综合荣誉及学术荣誉（个人提供）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>5分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/>
              </w:rPr>
            </w:pPr>
            <w:r>
              <w:rPr>
                <w:rFonts w:hint="eastAsia" w:cs="仿宋_GB2312" w:asciiTheme="minorEastAsia" w:hAnsiTheme="minorEastAsia"/>
                <w:b/>
              </w:rPr>
              <w:t>评审结果</w:t>
            </w:r>
          </w:p>
        </w:tc>
        <w:tc>
          <w:tcPr>
            <w:tcW w:w="5790" w:type="dxa"/>
            <w:gridSpan w:val="8"/>
            <w:shd w:val="clear" w:color="auto" w:fill="auto"/>
            <w:vAlign w:val="center"/>
          </w:tcPr>
          <w:p>
            <w:pPr>
              <w:rPr>
                <w:rFonts w:cs="仿宋_GB2312"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</w:rPr>
              <w:t xml:space="preserve">     总分：</w:t>
            </w:r>
            <w:r>
              <w:rPr>
                <w:rFonts w:hint="eastAsia" w:cs="仿宋_GB2312" w:asciiTheme="minorEastAsia" w:hAnsiTheme="minorEastAsia"/>
                <w:u w:val="single"/>
              </w:rPr>
              <w:t xml:space="preserve">             </w:t>
            </w:r>
            <w:r>
              <w:rPr>
                <w:rFonts w:hint="eastAsia" w:cs="仿宋_GB2312" w:asciiTheme="minorEastAsia" w:hAnsiTheme="minorEastAsia"/>
              </w:rPr>
              <w:t xml:space="preserve">     等第：</w:t>
            </w:r>
            <w:r>
              <w:rPr>
                <w:rFonts w:hint="eastAsia" w:cs="仿宋_GB2312" w:asciiTheme="minorEastAsia" w:hAnsiTheme="minorEastAsia"/>
                <w:u w:val="single"/>
              </w:rPr>
              <w:t xml:space="preserve">           </w:t>
            </w:r>
          </w:p>
        </w:tc>
      </w:tr>
    </w:tbl>
    <w:p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考核小组人员签名：</w:t>
      </w:r>
    </w:p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征求意见和民主测评情况表</w:t>
      </w:r>
    </w:p>
    <w:p>
      <w:pPr>
        <w:spacing w:line="560" w:lineRule="exact"/>
        <w:jc w:val="center"/>
        <w:rPr>
          <w:rFonts w:eastAsia="仿宋_GB2312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tbl>
      <w:tblPr>
        <w:tblStyle w:val="6"/>
        <w:tblpPr w:leftFromText="180" w:rightFromText="180" w:vertAnchor="text" w:horzAnchor="margin" w:tblpY="-76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562"/>
        <w:gridCol w:w="1310"/>
        <w:gridCol w:w="1308"/>
        <w:gridCol w:w="1310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</w:rPr>
            </w:pPr>
            <w:r>
              <w:rPr>
                <w:rFonts w:hint="eastAsia" w:eastAsia="方正黑体简体"/>
                <w:sz w:val="28"/>
              </w:rPr>
              <w:t>单    位</w:t>
            </w:r>
          </w:p>
        </w:tc>
        <w:tc>
          <w:tcPr>
            <w:tcW w:w="3787" w:type="pct"/>
            <w:gridSpan w:val="5"/>
            <w:vAlign w:val="center"/>
          </w:tcPr>
          <w:p>
            <w:pPr>
              <w:spacing w:line="3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</w:rPr>
            </w:pPr>
            <w:r>
              <w:rPr>
                <w:rFonts w:hint="eastAsia" w:eastAsia="方正黑体简体"/>
                <w:sz w:val="28"/>
              </w:rPr>
              <w:t>姓    名</w:t>
            </w:r>
          </w:p>
        </w:tc>
        <w:tc>
          <w:tcPr>
            <w:tcW w:w="3787" w:type="pct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3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</w:rPr>
            </w:pPr>
            <w:r>
              <w:rPr>
                <w:rFonts w:hint="eastAsia" w:eastAsia="方正黑体简体"/>
                <w:sz w:val="28"/>
              </w:rPr>
              <w:t>现任职务</w:t>
            </w:r>
          </w:p>
        </w:tc>
        <w:tc>
          <w:tcPr>
            <w:tcW w:w="3787" w:type="pct"/>
            <w:gridSpan w:val="5"/>
            <w:vAlign w:val="center"/>
          </w:tcPr>
          <w:p>
            <w:pPr>
              <w:spacing w:line="32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2086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是否同意提拔为局管干部</w:t>
            </w:r>
          </w:p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（请在后面空格划√）</w:t>
            </w:r>
          </w:p>
        </w:tc>
        <w:tc>
          <w:tcPr>
            <w:tcW w:w="146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同意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不同意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2086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146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2086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民主测评情况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（请在下面的空格划√）</w:t>
            </w:r>
          </w:p>
        </w:tc>
        <w:tc>
          <w:tcPr>
            <w:tcW w:w="732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优秀</w:t>
            </w: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称职</w:t>
            </w:r>
          </w:p>
        </w:tc>
        <w:tc>
          <w:tcPr>
            <w:tcW w:w="732" w:type="pct"/>
            <w:vAlign w:val="center"/>
          </w:tcPr>
          <w:p>
            <w:pPr>
              <w:spacing w:line="32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基本</w:t>
            </w:r>
          </w:p>
          <w:p>
            <w:pPr>
              <w:spacing w:line="32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称职</w:t>
            </w:r>
          </w:p>
        </w:tc>
        <w:tc>
          <w:tcPr>
            <w:tcW w:w="719" w:type="pct"/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不称职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2086" w:type="pct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政治品德评价表（正向）</w:t>
      </w:r>
    </w:p>
    <w:p>
      <w:pPr>
        <w:spacing w:line="440" w:lineRule="exact"/>
        <w:rPr>
          <w:rFonts w:ascii="楷体_GB2312" w:eastAsia="楷体_GB2312"/>
          <w:sz w:val="30"/>
          <w:szCs w:val="30"/>
        </w:rPr>
      </w:pPr>
    </w:p>
    <w:p>
      <w:pPr>
        <w:spacing w:line="44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考察对象姓名：</w:t>
      </w:r>
      <w:r>
        <w:rPr>
          <w:rFonts w:ascii="楷体_GB2312" w:eastAsia="楷体_GB2312"/>
          <w:sz w:val="30"/>
          <w:szCs w:val="30"/>
        </w:rPr>
        <w:t xml:space="preserve"> </w:t>
      </w:r>
    </w:p>
    <w:tbl>
      <w:tblPr>
        <w:tblStyle w:val="6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047"/>
        <w:gridCol w:w="1014"/>
        <w:gridCol w:w="966"/>
        <w:gridCol w:w="101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项目</w:t>
            </w:r>
          </w:p>
        </w:tc>
        <w:tc>
          <w:tcPr>
            <w:tcW w:w="404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正向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好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较好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一般</w:t>
            </w: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eastAsia="方正仿宋_GBK"/>
                <w:b/>
                <w:bCs/>
                <w:sz w:val="32"/>
                <w:szCs w:val="32"/>
              </w:rPr>
              <w:t>总体评价</w:t>
            </w:r>
          </w:p>
        </w:tc>
        <w:tc>
          <w:tcPr>
            <w:tcW w:w="1014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6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5" w:type="dxa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政治忠诚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习贯彻习近平新时代中国特色社会主义思想，学以致用、知行合一。树牢“四个意识”、坚定“四个自信”、坚决做到“两个维护”，口心一致、表里如一。不折不扣、创造性地贯彻落实习近平总书记重要指示批示和党中央决策部署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政治定力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坚定共产主义理想信念，树立正确的世界观、人生观和价值观，始终坚持以人民为中心的发展理念和工作导向，真心实意为群众办实事解难事。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政治担当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面对本职工作、急难险重任务、重大风险考验，冲锋在前、亲力亲为、履职尽责、担当作为、敢于斗争。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政治能力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善于从政治上观察和处理问题，主动加强政治历练，积累政治经验，能够把握方向、把握大势、把握全局，勇于解放思想、改革创新，牢固树立正确政绩观，以钉钉子精神抓好工作落实，具有教育情怀。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政治自律</w:t>
            </w:r>
          </w:p>
        </w:tc>
        <w:tc>
          <w:tcPr>
            <w:tcW w:w="4047" w:type="dxa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4"/>
              </w:rPr>
              <w:t>对党的政治纪律和政治规矩、党内政治生活准则、中央八项规定及其实施细则精神和师德要求，心存敬畏、坚决遵守，不越红线、不踩底线、不搞特权、严格自律，严格按规矩办事用权选人，自觉做政治上的明白人、老实人。</w:t>
            </w:r>
          </w:p>
        </w:tc>
        <w:tc>
          <w:tcPr>
            <w:tcW w:w="1014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5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spacing w:line="400" w:lineRule="exact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eastAsia="方正仿宋_GBK" w:cs="方正仿宋_GBK"/>
          <w:sz w:val="24"/>
        </w:rPr>
      </w:pPr>
      <w:r>
        <w:rPr>
          <w:rFonts w:hint="eastAsia" w:eastAsia="方正仿宋_GBK" w:cs="方正仿宋_GBK"/>
          <w:sz w:val="24"/>
        </w:rPr>
        <w:t>注：</w:t>
      </w:r>
      <w:r>
        <w:rPr>
          <w:rFonts w:hint="eastAsia" w:eastAsia="方正仿宋_GBK"/>
          <w:sz w:val="24"/>
        </w:rPr>
        <w:t>“好”、“较好”</w:t>
      </w:r>
      <w:r>
        <w:rPr>
          <w:rFonts w:hint="eastAsia" w:eastAsia="方正仿宋_GBK" w:cs="方正仿宋_GBK"/>
          <w:sz w:val="24"/>
        </w:rPr>
        <w:t>等栏目选项中只能选择一项，请在相应选项的空格内打</w:t>
      </w:r>
      <w:r>
        <w:rPr>
          <w:rFonts w:hint="eastAsia" w:eastAsia="方正仿宋_GBK"/>
          <w:sz w:val="24"/>
        </w:rPr>
        <w:t>“</w:t>
      </w:r>
      <w:r>
        <w:rPr>
          <w:rFonts w:hint="eastAsia" w:eastAsia="方正仿宋_GBK" w:cs="方正仿宋_GBK"/>
          <w:sz w:val="24"/>
        </w:rPr>
        <w:t>√</w:t>
      </w:r>
      <w:r>
        <w:rPr>
          <w:rFonts w:hint="eastAsia" w:eastAsia="方正仿宋_GBK"/>
          <w:sz w:val="24"/>
        </w:rPr>
        <w:t>”</w:t>
      </w:r>
      <w:r>
        <w:rPr>
          <w:rFonts w:hint="eastAsia" w:eastAsia="方正仿宋_GBK" w:cs="方正仿宋_GBK"/>
          <w:sz w:val="24"/>
        </w:rPr>
        <w:t>。</w:t>
      </w: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spacing w:line="20" w:lineRule="exact"/>
        <w:rPr>
          <w:sz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领导干部能力素质特征评价表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考察对象姓名：        </w:t>
      </w: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填表人身份</w:t>
            </w:r>
          </w:p>
        </w:tc>
        <w:tc>
          <w:tcPr>
            <w:tcW w:w="7088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□校级领导     □中层干部     □教师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【填表说明】请从下列领导行为特征的优点和不足中，选出最符合考察对象实际表现的3项优点和2项不足，并在其右侧方框内打“√”，多选无效。不在列举范围内的特征也可自行填写。</w:t>
      </w:r>
    </w:p>
    <w:tbl>
      <w:tblPr>
        <w:tblStyle w:val="6"/>
        <w:tblW w:w="8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7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</w:trPr>
        <w:tc>
          <w:tcPr>
            <w:tcW w:w="624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能力素质特征（优点）</w:t>
            </w:r>
          </w:p>
        </w:tc>
        <w:tc>
          <w:tcPr>
            <w:tcW w:w="26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最符合（3项）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1.善于学习思考，政策理论水平较高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2.视野开阔，眼界较宽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3.熟悉教育教学业务工作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4.中层工作经验丰富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5.善于统筹谋划，组织协调能力强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6.决策果断，敢于拍板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7.思维活跃，勇于开拓创新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8.为人低调，处事稳重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9.敢于担当，敢抓敢管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10.善操作会落实，处理复杂问题能力强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11.虑事周全，严谨细致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12.善于带队伍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13.作风民主，注重听取他人意见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14.作风务实，推进工作力度大，实绩突出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15.工作讲究方式方法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247" w:type="dxa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16.公道正派，坚持原则</w:t>
            </w:r>
          </w:p>
        </w:tc>
        <w:tc>
          <w:tcPr>
            <w:tcW w:w="2699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94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其他：</w:t>
            </w:r>
          </w:p>
        </w:tc>
      </w:tr>
    </w:tbl>
    <w:p>
      <w:pPr>
        <w:spacing w:line="1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tbl>
      <w:tblPr>
        <w:tblStyle w:val="6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能力特征（不足）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最符合（2项）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18.驾驭全局能力还有所欠缺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19.统筹兼顾能力有时还不够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20.开拓创新意识稍显不够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21.眼界不够宽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22.处理复杂问题的办法还不多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23.决策的果断性欠缺一些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24.推动落实的能力还有所欠缺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25.主动与人沟通交流不够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26.有时担当精神欠缺一些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27.有时工作要求过高过急，有些脱离实际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28.工作线条粗一些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29.工作方式方法简单一些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30.领导艺术有时略显不足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31.推进工作韧劲盯劲不够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32.心胸有时不够开阔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33.批评同志过于严厉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34.工作魄力小一些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35.工作不太放手，调动下属积极性不够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36.民主作风欠缺一些，充分听取意见不够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37.工作的实际效果还略有欠缺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其他：</w:t>
            </w:r>
          </w:p>
        </w:tc>
      </w:tr>
    </w:tbl>
    <w:p>
      <w:pPr>
        <w:rPr>
          <w:rFonts w:ascii="楷体" w:hAnsi="楷体" w:eastAsia="楷体" w:cs="楷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246283"/>
      <w:docPartObj>
        <w:docPartGallery w:val="autotext"/>
      </w:docPartObj>
    </w:sdtPr>
    <w:sdtEndPr>
      <w:rPr>
        <w:rFonts w:asciiTheme="minorEastAsia" w:hAnsiTheme="minorEastAsia"/>
        <w:sz w:val="21"/>
        <w:szCs w:val="21"/>
        <w:lang w:val="zh-CN"/>
      </w:rPr>
    </w:sdtEndPr>
    <w:sdtContent>
      <w:p>
        <w:pPr>
          <w:pStyle w:val="3"/>
          <w:jc w:val="right"/>
          <w:rPr>
            <w:rFonts w:asciiTheme="minorEastAsia" w:hAnsiTheme="minorEastAsia"/>
            <w:sz w:val="21"/>
            <w:szCs w:val="21"/>
          </w:rPr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9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8936641"/>
      <w:docPartObj>
        <w:docPartGallery w:val="autotext"/>
      </w:docPartObj>
    </w:sdtPr>
    <w:sdtEndPr>
      <w:rPr>
        <w:lang w:val="zh-CN"/>
      </w:rPr>
    </w:sdtEndPr>
    <w:sdtContent>
      <w:p>
        <w:pPr>
          <w:pStyle w:val="3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10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63742EFB"/>
    <w:rsid w:val="000E0240"/>
    <w:rsid w:val="006A3E3F"/>
    <w:rsid w:val="00794A97"/>
    <w:rsid w:val="0099460D"/>
    <w:rsid w:val="00BE7198"/>
    <w:rsid w:val="00C34F4E"/>
    <w:rsid w:val="00CD30D3"/>
    <w:rsid w:val="00FB592D"/>
    <w:rsid w:val="02751350"/>
    <w:rsid w:val="068E6989"/>
    <w:rsid w:val="0AE82570"/>
    <w:rsid w:val="12C12AE9"/>
    <w:rsid w:val="13BF4E79"/>
    <w:rsid w:val="16CF3B64"/>
    <w:rsid w:val="2DF06161"/>
    <w:rsid w:val="34716EE4"/>
    <w:rsid w:val="37C90BA6"/>
    <w:rsid w:val="3E5D22EF"/>
    <w:rsid w:val="4C514F65"/>
    <w:rsid w:val="4FE34E09"/>
    <w:rsid w:val="51FE6E77"/>
    <w:rsid w:val="56026AAB"/>
    <w:rsid w:val="57496037"/>
    <w:rsid w:val="63742EFB"/>
    <w:rsid w:val="6D2340EA"/>
    <w:rsid w:val="6D99647B"/>
    <w:rsid w:val="79D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3509</Words>
  <Characters>3645</Characters>
  <Lines>32</Lines>
  <Paragraphs>9</Paragraphs>
  <TotalTime>126</TotalTime>
  <ScaleCrop>false</ScaleCrop>
  <LinksUpToDate>false</LinksUpToDate>
  <CharactersWithSpaces>3892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2022-09-05T08:51:00Z</dcterms:created>
  <dc:creator>吴克春</dc:creator>
  <cp:lastModifiedBy>吴克春</cp:lastModifiedBy>
  <cp:lastPrinted>2022-09-20T07:20:00Z</cp:lastPrinted>
  <dcterms:modified xsi:type="dcterms:W3CDTF">2023-05-31T01:52:17Z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33BBCD34C12C4F85B5686EFC8F37DD7E_13</vt:lpwstr>
  </property>
</Properties>
</file>