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 xml:space="preserve"> 1</w:t>
      </w:r>
    </w:p>
    <w:p>
      <w:pPr>
        <w:jc w:val="center"/>
        <w:rPr>
          <w:rFonts w:ascii="Times New Roman" w:hAnsi="Times New Roman" w:eastAsia="方正大标宋简体" w:cs="Times New Roman"/>
          <w:spacing w:val="28"/>
          <w:sz w:val="48"/>
          <w:szCs w:val="48"/>
        </w:rPr>
      </w:pPr>
    </w:p>
    <w:p>
      <w:pPr>
        <w:jc w:val="center"/>
        <w:rPr>
          <w:rFonts w:ascii="Times New Roman" w:hAnsi="Times New Roman" w:eastAsia="方正大标宋简体" w:cs="Times New Roman"/>
          <w:spacing w:val="28"/>
          <w:sz w:val="48"/>
          <w:szCs w:val="48"/>
        </w:rPr>
      </w:pPr>
    </w:p>
    <w:p>
      <w:pPr>
        <w:spacing w:beforeLines="100" w:afterLines="100"/>
        <w:jc w:val="center"/>
        <w:rPr>
          <w:rFonts w:ascii="Times New Roman" w:hAnsi="Times New Roman" w:eastAsia="方正小标宋_GBK" w:cs="Times New Roman"/>
          <w:spacing w:val="28"/>
          <w:sz w:val="52"/>
          <w:szCs w:val="52"/>
        </w:rPr>
      </w:pPr>
      <w:r>
        <w:rPr>
          <w:rFonts w:hint="eastAsia" w:ascii="Times New Roman" w:hAnsi="Times New Roman" w:eastAsia="方正小标宋_GBK" w:cs="Times New Roman"/>
          <w:spacing w:val="28"/>
          <w:sz w:val="52"/>
          <w:szCs w:val="52"/>
        </w:rPr>
        <w:t>六合区义务教育阶段学校</w:t>
      </w:r>
    </w:p>
    <w:p>
      <w:pPr>
        <w:spacing w:beforeLines="100" w:afterLines="100"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hint="eastAsia" w:ascii="Times New Roman" w:hAnsi="Times New Roman" w:eastAsia="方正小标宋_GBK" w:cs="Times New Roman"/>
          <w:spacing w:val="28"/>
          <w:sz w:val="52"/>
          <w:szCs w:val="52"/>
        </w:rPr>
        <w:t>课后服务优质课程</w:t>
      </w:r>
    </w:p>
    <w:p>
      <w:pPr>
        <w:spacing w:beforeLines="100" w:afterLines="100"/>
        <w:jc w:val="center"/>
        <w:rPr>
          <w:rFonts w:ascii="Times New Roman" w:hAnsi="Times New Roman" w:eastAsia="方正小标宋_GBK" w:cs="Times New Roman"/>
          <w:spacing w:val="28"/>
          <w:sz w:val="52"/>
          <w:szCs w:val="52"/>
        </w:rPr>
      </w:pPr>
      <w:r>
        <w:rPr>
          <w:rFonts w:hint="eastAsia" w:ascii="Times New Roman" w:hAnsi="Times New Roman" w:eastAsia="方正小标宋_GBK" w:cs="Times New Roman"/>
          <w:spacing w:val="28"/>
          <w:sz w:val="52"/>
          <w:szCs w:val="52"/>
        </w:rPr>
        <w:t>申</w:t>
      </w:r>
      <w:r>
        <w:rPr>
          <w:rFonts w:ascii="Times New Roman" w:hAnsi="Times New Roman" w:eastAsia="方正小标宋_GBK" w:cs="Times New Roman"/>
          <w:spacing w:val="28"/>
          <w:sz w:val="52"/>
          <w:szCs w:val="52"/>
        </w:rPr>
        <w:t xml:space="preserve">  </w:t>
      </w:r>
      <w:r>
        <w:rPr>
          <w:rFonts w:hint="eastAsia" w:ascii="Times New Roman" w:hAnsi="Times New Roman" w:eastAsia="方正小标宋_GBK" w:cs="Times New Roman"/>
          <w:spacing w:val="28"/>
          <w:sz w:val="52"/>
          <w:szCs w:val="52"/>
        </w:rPr>
        <w:t>报</w:t>
      </w:r>
      <w:r>
        <w:rPr>
          <w:rFonts w:ascii="Times New Roman" w:hAnsi="Times New Roman" w:eastAsia="方正小标宋_GBK" w:cs="Times New Roman"/>
          <w:spacing w:val="28"/>
          <w:sz w:val="52"/>
          <w:szCs w:val="52"/>
        </w:rPr>
        <w:t xml:space="preserve">  </w:t>
      </w:r>
      <w:r>
        <w:rPr>
          <w:rFonts w:hint="eastAsia" w:ascii="Times New Roman" w:hAnsi="Times New Roman" w:eastAsia="方正小标宋_GBK" w:cs="Times New Roman"/>
          <w:spacing w:val="28"/>
          <w:sz w:val="52"/>
          <w:szCs w:val="52"/>
        </w:rPr>
        <w:t>表</w:t>
      </w:r>
    </w:p>
    <w:bookmarkEnd w:id="0"/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firstLine="1920" w:firstLineChars="6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学校名称：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</w:p>
    <w:p>
      <w:pPr>
        <w:ind w:firstLine="1920" w:firstLineChars="6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课程名称：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</w:p>
    <w:p>
      <w:pPr>
        <w:ind w:firstLine="1920" w:firstLineChars="6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课程负责人：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</w:t>
      </w:r>
    </w:p>
    <w:p>
      <w:pPr>
        <w:ind w:firstLine="1920" w:firstLineChars="6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</w:p>
    <w:p>
      <w:pPr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填表时间：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370"/>
        <w:gridCol w:w="1370"/>
        <w:gridCol w:w="12"/>
        <w:gridCol w:w="18"/>
        <w:gridCol w:w="1258"/>
        <w:gridCol w:w="751"/>
        <w:gridCol w:w="8"/>
        <w:gridCol w:w="399"/>
        <w:gridCol w:w="396"/>
        <w:gridCol w:w="14"/>
        <w:gridCol w:w="584"/>
        <w:gridCol w:w="1487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  <w:jc w:val="center"/>
        </w:trPr>
        <w:tc>
          <w:tcPr>
            <w:tcW w:w="4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基本信息</w:t>
            </w:r>
          </w:p>
        </w:tc>
        <w:tc>
          <w:tcPr>
            <w:tcW w:w="17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学校名称</w:t>
            </w:r>
          </w:p>
        </w:tc>
        <w:tc>
          <w:tcPr>
            <w:tcW w:w="632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课程名称</w:t>
            </w:r>
          </w:p>
        </w:tc>
        <w:tc>
          <w:tcPr>
            <w:tcW w:w="632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课程类别</w:t>
            </w:r>
          </w:p>
        </w:tc>
        <w:tc>
          <w:tcPr>
            <w:tcW w:w="632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40" w:firstLineChar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人文历史类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科学技术类</w:t>
            </w:r>
          </w:p>
          <w:p>
            <w:pPr>
              <w:ind w:firstLine="140" w:firstLineChars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体育艺术类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综合实践类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学期总课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时数</w:t>
            </w:r>
          </w:p>
        </w:tc>
        <w:tc>
          <w:tcPr>
            <w:tcW w:w="20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开设时间</w:t>
            </w:r>
          </w:p>
        </w:tc>
        <w:tc>
          <w:tcPr>
            <w:tcW w:w="2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授课对象</w:t>
            </w:r>
          </w:p>
        </w:tc>
        <w:tc>
          <w:tcPr>
            <w:tcW w:w="632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（学生年级、有无特别要求等）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已获荣誉</w:t>
            </w:r>
          </w:p>
        </w:tc>
        <w:tc>
          <w:tcPr>
            <w:tcW w:w="632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8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课程负责人信息（限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学科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85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8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课程开发成员情况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（限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人以内）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学科</w:t>
            </w:r>
          </w:p>
        </w:tc>
        <w:tc>
          <w:tcPr>
            <w:tcW w:w="15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2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课程目标</w:t>
            </w:r>
          </w:p>
        </w:tc>
        <w:tc>
          <w:tcPr>
            <w:tcW w:w="8078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（包括学情分析、课程资源情况分析）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4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课程内容</w:t>
            </w:r>
          </w:p>
        </w:tc>
        <w:tc>
          <w:tcPr>
            <w:tcW w:w="8078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（内容突出纲要，突出重点）</w:t>
            </w:r>
            <w:r>
              <w:rPr>
                <w:rFonts w:ascii="Times New Roman" w:hAnsi="Times New Roman" w:eastAsia="仿宋_GB2312" w:cs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5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课程实施方案</w:t>
            </w:r>
          </w:p>
        </w:tc>
        <w:tc>
          <w:tcPr>
            <w:tcW w:w="8078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（包括教学安排、课时安排等）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7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实施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效果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评价</w:t>
            </w:r>
          </w:p>
        </w:tc>
        <w:tc>
          <w:tcPr>
            <w:tcW w:w="8078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（过程性和终端性评价）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4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课程反思</w:t>
            </w:r>
          </w:p>
        </w:tc>
        <w:tc>
          <w:tcPr>
            <w:tcW w:w="8078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（总结得失，提出措施）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8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推广价值</w:t>
            </w:r>
          </w:p>
        </w:tc>
        <w:tc>
          <w:tcPr>
            <w:tcW w:w="8078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材料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准备</w:t>
            </w:r>
          </w:p>
        </w:tc>
        <w:tc>
          <w:tcPr>
            <w:tcW w:w="8078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hanging="36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</w:rPr>
              <w:t>课程方案及纲要等纲领性材料；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</w:rPr>
              <w:t>以课时为单位的教学设计，教学视频或教学图片；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</w:rPr>
              <w:t>学生名单及学习记录；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</w:rPr>
              <w:t>学生评价反馈信息；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</w:rPr>
              <w:t>其他材料。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 </w:t>
            </w:r>
          </w:p>
          <w:p>
            <w:pPr>
              <w:ind w:firstLine="281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以上材料随申报表一同报送，网络课程请提供网站连接网址二维码。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学校意见</w:t>
            </w:r>
          </w:p>
        </w:tc>
        <w:tc>
          <w:tcPr>
            <w:tcW w:w="377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（同意申请即表示同意将本课程在网上供全市学校共享）</w:t>
            </w:r>
          </w:p>
          <w:p>
            <w:pPr>
              <w:ind w:firstLine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 </w:t>
            </w:r>
          </w:p>
          <w:p>
            <w:pPr>
              <w:ind w:firstLine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2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280"/>
              <w:rPr>
                <w:rFonts w:ascii="Times New Roman" w:hAnsi="Times New Roman" w:cs="Times New Roman"/>
              </w:rPr>
            </w:pPr>
          </w:p>
          <w:p>
            <w:pPr>
              <w:ind w:firstLine="700" w:firstLineChars="2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（学校公章）</w:t>
            </w:r>
          </w:p>
          <w:p>
            <w:pPr>
              <w:ind w:firstLine="42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      </w:t>
            </w:r>
          </w:p>
          <w:p>
            <w:pPr>
              <w:ind w:firstLine="840" w:firstLineChars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407" w:type="dxa"/>
            <w:gridSpan w:val="2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区教育局意见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gridSpan w:val="5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insoku/>
              <w:autoSpaceDE/>
              <w:autoSpaceDN/>
              <w:adjustRightInd/>
              <w:snapToGrid/>
              <w:ind w:firstLine="700" w:firstLineChars="25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（区教育局公章）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  <w:p>
            <w:pPr>
              <w:kinsoku/>
              <w:autoSpaceDE/>
              <w:autoSpaceDN/>
              <w:adjustRightInd/>
              <w:snapToGrid/>
              <w:ind w:firstLine="456" w:firstLineChars="163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</w:t>
            </w:r>
          </w:p>
          <w:p>
            <w:pPr>
              <w:kinsoku/>
              <w:autoSpaceDE/>
              <w:autoSpaceDN/>
              <w:adjustRightInd/>
              <w:snapToGrid/>
              <w:ind w:firstLine="1573" w:firstLineChars="562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</w:t>
            </w:r>
          </w:p>
          <w:p>
            <w:pPr>
              <w:kinsoku/>
              <w:autoSpaceDE/>
              <w:autoSpaceDN/>
              <w:adjustRightInd/>
              <w:snapToGrid/>
              <w:ind w:firstLine="342" w:firstLineChars="16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Align w:val="center"/>
          </w:tcPr>
          <w:p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370" w:type="dxa"/>
            <w:vAlign w:val="center"/>
          </w:tcPr>
          <w:p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3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80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584" w:type="dxa"/>
            <w:vAlign w:val="center"/>
          </w:tcPr>
          <w:p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87" w:type="dxa"/>
            <w:vAlign w:val="center"/>
          </w:tcPr>
          <w:p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11" w:type="dxa"/>
            <w:vAlign w:val="center"/>
          </w:tcPr>
          <w:p>
            <w:pPr>
              <w:rPr>
                <w:rFonts w:ascii="Times New Roman" w:hAnsi="Times New Roman" w:cs="Times New Roman"/>
                <w:sz w:val="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  <w:sectPr>
          <w:footerReference r:id="rId3" w:type="default"/>
          <w:pgSz w:w="11906" w:h="16838"/>
          <w:pgMar w:top="1701" w:right="1531" w:bottom="1701" w:left="1531" w:header="851" w:footer="992" w:gutter="0"/>
          <w:cols w:space="720" w:num="1"/>
          <w:docGrid w:linePitch="319" w:charSpace="0"/>
        </w:sectPr>
      </w:pPr>
      <w:r>
        <w:rPr>
          <w:rFonts w:ascii="Times New Roman" w:hAnsi="Times New Roman" w:cs="Times New Roman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64782"/>
    <w:multiLevelType w:val="multilevel"/>
    <w:tmpl w:val="04D6478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zJiNGI1NTFlYmJiMzkxNjcyYTJhNmNjMTJiZDAifQ=="/>
  </w:docVars>
  <w:rsids>
    <w:rsidRoot w:val="00000000"/>
    <w:rsid w:val="28CA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hAnsi="Times New Roman" w:cs="Times New Roman"/>
      <w:color w:val="auto"/>
      <w:kern w:val="2"/>
      <w:sz w:val="18"/>
      <w:szCs w:val="18"/>
    </w:rPr>
  </w:style>
  <w:style w:type="paragraph" w:styleId="5">
    <w:name w:val="List Paragraph"/>
    <w:basedOn w:val="1"/>
    <w:qFormat/>
    <w:uiPriority w:val="99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="Times New Roman" w:hAnsi="Times New Roman" w:cs="Times New Roman"/>
      <w:color w:val="auto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2023-05-31T07:40:31Z</dcterms:created>
  <dc:creator>86189</dc:creator>
  <cp:lastModifiedBy>丕霹</cp:lastModifiedBy>
  <dcterms:modified xsi:type="dcterms:W3CDTF">2023-05-31T07:40:55Z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DD449862CB7F45C2A02B034FA7F0454A_12</vt:lpwstr>
  </property>
</Properties>
</file>