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lang w:eastAsia="zh-CN"/>
        </w:rPr>
      </w:pPr>
      <w:bookmarkStart w:id="0" w:name="_GoBack"/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：</w:t>
      </w:r>
    </w:p>
    <w:p>
      <w:pPr>
        <w:rPr>
          <w:rFonts w:ascii="Times New Roman" w:hAnsi="Times New Roman"/>
        </w:rPr>
      </w:pPr>
    </w:p>
    <w:p>
      <w:pPr>
        <w:spacing w:after="0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lang w:val="en-US" w:eastAsia="zh-CN"/>
        </w:rPr>
        <w:t>六合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教育好故事”征文格式要求和</w:t>
      </w:r>
    </w:p>
    <w:p>
      <w:pPr>
        <w:spacing w:after="0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演讲评分标准</w:t>
      </w:r>
      <w:bookmarkEnd w:id="0"/>
    </w:p>
    <w:p>
      <w:pPr>
        <w:spacing w:after="0"/>
        <w:jc w:val="center"/>
        <w:rPr>
          <w:rFonts w:ascii="Times New Roman" w:hAnsi="Times New Roman" w:eastAsia="方正小标宋_GBK"/>
          <w:color w:val="000000"/>
          <w:sz w:val="44"/>
          <w:szCs w:val="36"/>
        </w:rPr>
      </w:pPr>
    </w:p>
    <w:p>
      <w:pPr>
        <w:spacing w:after="0" w:line="560" w:lineRule="exact"/>
        <w:ind w:firstLine="66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一、征文格式要求</w:t>
      </w:r>
    </w:p>
    <w:p>
      <w:pPr>
        <w:spacing w:after="0" w:line="560" w:lineRule="exact"/>
        <w:ind w:firstLine="66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标题用二号方正小标宋简体，标题下方用三号楷体_GB2312注明作者单位、姓名，正文用三号仿宋_GB2312，段落行距为1.5倍行距。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字数在2500字以上，</w:t>
      </w:r>
      <w:r>
        <w:rPr>
          <w:rFonts w:ascii="Times New Roman" w:hAnsi="Times New Roman" w:eastAsia="仿宋_GB2312"/>
          <w:color w:val="000000"/>
          <w:sz w:val="32"/>
          <w:szCs w:val="32"/>
        </w:rPr>
        <w:t>切忌与工作小结或个人事迹混淆。</w:t>
      </w:r>
    </w:p>
    <w:p>
      <w:pPr>
        <w:spacing w:after="0" w:line="560" w:lineRule="exact"/>
        <w:ind w:firstLine="66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二、演讲评分标准</w:t>
      </w:r>
    </w:p>
    <w:p>
      <w:pPr>
        <w:spacing w:after="0" w:line="560" w:lineRule="exact"/>
        <w:ind w:firstLine="66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</w:rPr>
        <w:t>1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.演讲内容。</w:t>
      </w:r>
      <w:r>
        <w:rPr>
          <w:rFonts w:ascii="Times New Roman" w:hAnsi="Times New Roman" w:eastAsia="仿宋_GB2312"/>
          <w:color w:val="000000"/>
          <w:sz w:val="32"/>
          <w:szCs w:val="32"/>
        </w:rPr>
        <w:t>内容真实，以习近平新时代中国特色社会主义思想为指导，深入学习贯彻党的二十大精神，体现新时代教师职业行为准则，讲述</w:t>
      </w:r>
      <w:r>
        <w:rPr>
          <w:rFonts w:ascii="Times New Roman" w:hAnsi="Times New Roman" w:eastAsia="仿宋_GB2312"/>
          <w:sz w:val="32"/>
          <w:szCs w:val="32"/>
        </w:rPr>
        <w:t>学校管理、教师成长、教育教学、立德树人等方面</w:t>
      </w:r>
      <w:r>
        <w:rPr>
          <w:rFonts w:ascii="Times New Roman" w:hAnsi="Times New Roman" w:eastAsia="仿宋_GB2312"/>
          <w:color w:val="000000"/>
          <w:sz w:val="32"/>
          <w:szCs w:val="32"/>
        </w:rPr>
        <w:t>的精彩故事和感人事迹。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</w:rPr>
        <w:t>2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.演讲要求。</w:t>
      </w:r>
      <w:r>
        <w:rPr>
          <w:rFonts w:ascii="Times New Roman" w:hAnsi="Times New Roman" w:eastAsia="仿宋_GB2312"/>
          <w:color w:val="000000"/>
          <w:sz w:val="32"/>
          <w:szCs w:val="32"/>
        </w:rPr>
        <w:t>围绕主题，情感真挚，表达准确，语言生动，具有较强的感染力；演讲时间不超过</w:t>
      </w:r>
      <w:r>
        <w:rPr>
          <w:rFonts w:ascii="Times New Roman" w:hAnsi="Times New Roman" w:eastAsia="仿宋_GB2312"/>
          <w:color w:val="000000"/>
          <w:sz w:val="32"/>
        </w:rPr>
        <w:t>6</w:t>
      </w:r>
      <w:r>
        <w:rPr>
          <w:rFonts w:ascii="Times New Roman" w:hAnsi="Times New Roman" w:eastAsia="仿宋_GB2312"/>
          <w:color w:val="000000"/>
          <w:sz w:val="32"/>
          <w:szCs w:val="32"/>
        </w:rPr>
        <w:t>分钟；演讲脱稿，使用普通话，吐字清晰，语调节奏切合演讲内容；根据演讲内容可选配幻灯片、音视频、背景音乐等。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</w:rPr>
        <w:t>3</w:t>
      </w:r>
      <w:r>
        <w:rPr>
          <w:rFonts w:ascii="Times New Roman" w:hAnsi="Times New Roman" w:eastAsia="仿宋_GB2312"/>
          <w:b/>
          <w:color w:val="000000"/>
          <w:sz w:val="32"/>
          <w:szCs w:val="32"/>
        </w:rPr>
        <w:t>.仪表台风。</w:t>
      </w:r>
      <w:r>
        <w:rPr>
          <w:rFonts w:ascii="Times New Roman" w:hAnsi="Times New Roman" w:eastAsia="仿宋_GB2312"/>
          <w:color w:val="000000"/>
          <w:sz w:val="32"/>
          <w:szCs w:val="32"/>
        </w:rPr>
        <w:t>选手服装大方得体，精神饱满，感情充沛；适当使用肢体语言，举止表情自然；遵守比赛纪律，尊重观众、评委和其他选手。</w:t>
      </w:r>
    </w:p>
    <w:p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5361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2023-03-06T09:38:36Z</dcterms:created>
  <dc:creator>86189</dc:creator>
  <cp:lastModifiedBy>丕霹</cp:lastModifiedBy>
  <dcterms:modified xsi:type="dcterms:W3CDTF">2023-03-06T09:38:44Z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FCFD3C8672B04DC2BA7A36497E3CE916</vt:lpwstr>
  </property>
</Properties>
</file>